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«Подготовка учащихся к сдаче норм комплекса ГТО»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физкультурно-спортивная.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6-18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Основные занятия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Двигательные умения и навыки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Развитие двигательных способностей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r>
    </w:p>
    <w:p>
      <w:pPr>
        <w:pStyle w:val="84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Спортивные мероприятия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внедрить комплекс ГТО в систему физического воспитания школьников, повысить эффективность использования возможностей физической культуры и спорта в укреплении здоровья, гармоничном и всестороннем развитии личности, воспитании патриотизма.</w:t>
      </w:r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положительного отношения учащихся к комплексу ГТО, мотивирование к участию в спортивно-оздоровительной деятельности;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знаний, расширение и закрепление  арсенала двигательных умений и навыков, приобретенных на уроках физической культуры;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основных физических качеств;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numPr>
          <w:ilvl w:val="0"/>
          <w:numId w:val="7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максимально проявлять физические способности при выполнении видов испытаний.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after="0" w:afterAutospacing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2024-09-23T08:38:36Z</dcterms:modified>
</cp:coreProperties>
</file>