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«Юный эколог»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естественнонаучная.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9-11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4"/>
        <w:numPr>
          <w:ilvl w:val="0"/>
          <w:numId w:val="1"/>
        </w:num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Мой край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4"/>
        <w:numPr>
          <w:ilvl w:val="0"/>
          <w:numId w:val="1"/>
        </w:num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Бережем природу 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44"/>
        <w:numPr>
          <w:ilvl w:val="0"/>
          <w:numId w:val="1"/>
        </w:numPr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Защита проектов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воспитание экологической культуры через создание условий, способствующих познавательному и эмоциональному развитию ребенка.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84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rStyle w:val="847"/>
          <w:b w:val="0"/>
          <w:bCs w:val="0"/>
          <w:i/>
          <w:iCs/>
          <w:color w:val="000000"/>
          <w:szCs w:val="23"/>
        </w:rPr>
        <w:t xml:space="preserve">Воспитательные:</w:t>
      </w:r>
      <w:r>
        <w:rPr>
          <w:color w:val="000000"/>
          <w:szCs w:val="23"/>
        </w:rPr>
      </w:r>
      <w:r>
        <w:rPr>
          <w:color w:val="000000"/>
          <w:szCs w:val="23"/>
        </w:rPr>
      </w:r>
    </w:p>
    <w:p>
      <w:pPr>
        <w:pStyle w:val="84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color w:val="000000"/>
          <w:szCs w:val="23"/>
        </w:rPr>
        <w:t xml:space="preserve">1. Способствовать формированию бережного отношения к природе.</w:t>
      </w:r>
      <w:r>
        <w:rPr>
          <w:color w:val="000000"/>
          <w:szCs w:val="23"/>
        </w:rPr>
      </w:r>
      <w:r>
        <w:rPr>
          <w:color w:val="000000"/>
          <w:szCs w:val="23"/>
        </w:rPr>
      </w:r>
    </w:p>
    <w:p>
      <w:pPr>
        <w:pStyle w:val="84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color w:val="000000"/>
          <w:szCs w:val="23"/>
        </w:rPr>
        <w:t xml:space="preserve">2. Содействовать воспитанию у учащихся потребности в общении с природой.</w:t>
      </w:r>
      <w:r>
        <w:rPr>
          <w:color w:val="000000"/>
          <w:szCs w:val="23"/>
        </w:rPr>
      </w:r>
      <w:r>
        <w:rPr>
          <w:color w:val="000000"/>
          <w:szCs w:val="23"/>
        </w:rPr>
      </w:r>
    </w:p>
    <w:p>
      <w:pPr>
        <w:pStyle w:val="84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rStyle w:val="847"/>
          <w:b w:val="0"/>
          <w:bCs w:val="0"/>
          <w:i/>
          <w:iCs/>
          <w:color w:val="000000"/>
          <w:szCs w:val="23"/>
        </w:rPr>
        <w:t xml:space="preserve">Развивающие</w:t>
      </w:r>
      <w:r>
        <w:rPr>
          <w:rStyle w:val="847"/>
          <w:b w:val="0"/>
          <w:bCs w:val="0"/>
          <w:i/>
          <w:iCs/>
          <w:color w:val="000000"/>
          <w:szCs w:val="23"/>
        </w:rPr>
        <w:t xml:space="preserve">:</w:t>
      </w:r>
      <w:r>
        <w:rPr>
          <w:b w:val="0"/>
          <w:bCs w:val="0"/>
          <w:color w:val="000000"/>
          <w:szCs w:val="23"/>
        </w:rPr>
      </w:r>
      <w:r>
        <w:rPr>
          <w:color w:val="000000"/>
          <w:szCs w:val="23"/>
        </w:rPr>
      </w:r>
    </w:p>
    <w:p>
      <w:pPr>
        <w:pStyle w:val="84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color w:val="000000"/>
          <w:szCs w:val="23"/>
        </w:rPr>
        <w:t xml:space="preserve">1. Способствовать развитию познавательного интереса к природе своего края.</w:t>
      </w:r>
      <w:r>
        <w:rPr>
          <w:color w:val="000000"/>
          <w:szCs w:val="23"/>
        </w:rPr>
      </w:r>
      <w:r>
        <w:rPr>
          <w:color w:val="000000"/>
          <w:szCs w:val="23"/>
        </w:rPr>
      </w:r>
    </w:p>
    <w:p>
      <w:pPr>
        <w:pStyle w:val="84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color w:val="000000"/>
          <w:szCs w:val="23"/>
        </w:rPr>
        <w:t xml:space="preserve">2. Создать условия для развития личностных качеств посредством включения в активную исследовательскую деятельность.</w:t>
      </w:r>
      <w:r>
        <w:rPr>
          <w:color w:val="000000"/>
          <w:szCs w:val="23"/>
        </w:rPr>
      </w:r>
      <w:r>
        <w:rPr>
          <w:color w:val="000000"/>
          <w:szCs w:val="23"/>
        </w:rPr>
      </w:r>
    </w:p>
    <w:p>
      <w:pPr>
        <w:pStyle w:val="84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color w:val="000000"/>
          <w:szCs w:val="23"/>
        </w:rPr>
        <w:t xml:space="preserve">3. Содействовать развитию коммуникативных навыков.</w:t>
      </w:r>
      <w:r>
        <w:rPr>
          <w:color w:val="000000"/>
          <w:szCs w:val="23"/>
        </w:rPr>
      </w:r>
      <w:r>
        <w:rPr>
          <w:color w:val="000000"/>
          <w:szCs w:val="23"/>
        </w:rPr>
      </w:r>
    </w:p>
    <w:p>
      <w:pPr>
        <w:pStyle w:val="84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rStyle w:val="847"/>
          <w:b w:val="0"/>
          <w:bCs w:val="0"/>
          <w:i/>
          <w:iCs/>
          <w:color w:val="000000"/>
          <w:szCs w:val="23"/>
        </w:rPr>
        <w:t xml:space="preserve">Образовательные:</w:t>
      </w:r>
      <w:r>
        <w:rPr>
          <w:b w:val="0"/>
          <w:bCs w:val="0"/>
          <w:color w:val="000000"/>
          <w:szCs w:val="23"/>
        </w:rPr>
      </w:r>
      <w:r>
        <w:rPr>
          <w:color w:val="000000"/>
          <w:szCs w:val="23"/>
        </w:rPr>
      </w:r>
    </w:p>
    <w:p>
      <w:pPr>
        <w:pStyle w:val="84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color w:val="000000"/>
          <w:szCs w:val="23"/>
        </w:rPr>
        <w:t xml:space="preserve">1. Формирование начальных знаний о сущности и особенностях объектов, процессов и явлений природы родного края.</w:t>
      </w:r>
      <w:r>
        <w:rPr>
          <w:color w:val="000000"/>
          <w:szCs w:val="23"/>
        </w:rPr>
      </w:r>
      <w:r>
        <w:rPr>
          <w:color w:val="000000"/>
          <w:szCs w:val="23"/>
        </w:rPr>
      </w:r>
    </w:p>
    <w:p>
      <w:pPr>
        <w:pStyle w:val="84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Cs w:val="23"/>
        </w:rPr>
      </w:pPr>
      <w:r>
        <w:rPr>
          <w:color w:val="000000"/>
          <w:szCs w:val="23"/>
        </w:rPr>
        <w:t xml:space="preserve">2. Формирование основ экологической грамотности, осознание целостности окружающего мира.</w:t>
      </w:r>
      <w:r>
        <w:rPr>
          <w:color w:val="000000"/>
          <w:szCs w:val="23"/>
        </w:rPr>
      </w:r>
      <w:r>
        <w:rPr>
          <w:color w:val="000000"/>
          <w:szCs w:val="23"/>
        </w:rPr>
      </w:r>
    </w:p>
    <w:p>
      <w:pPr>
        <w:ind w:left="709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  <w:style w:type="paragraph" w:styleId="84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47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2023-11-13T06:05:05Z</dcterms:modified>
</cp:coreProperties>
</file>