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6041" w:val="left" w:leader="none"/>
        </w:tabs>
      </w:pPr>
      <w:r>
        <w:rPr/>
        <w:t>АННОТАЦИЯ</w:t>
      </w:r>
      <w:r>
        <w:rPr>
          <w:spacing w:val="-3"/>
        </w:rPr>
        <w:t> </w:t>
      </w:r>
      <w:r>
        <w:rPr/>
        <w:t>К</w:t>
      </w:r>
      <w:r>
        <w:rPr>
          <w:spacing w:val="-1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ПРОГРАММЕ</w:t>
        <w:tab/>
        <w:t>ПО</w:t>
      </w:r>
      <w:r>
        <w:rPr>
          <w:spacing w:val="-2"/>
        </w:rPr>
        <w:t> </w:t>
      </w:r>
      <w:r>
        <w:rPr/>
        <w:t>РУССКОМУ</w:t>
      </w:r>
      <w:r>
        <w:rPr>
          <w:spacing w:val="-2"/>
        </w:rPr>
        <w:t> </w:t>
      </w:r>
      <w:r>
        <w:rPr/>
        <w:t>ЯЗЫКУ</w:t>
      </w:r>
    </w:p>
    <w:p>
      <w:pPr>
        <w:pStyle w:val="BodyText"/>
        <w:spacing w:before="6"/>
        <w:ind w:left="0"/>
        <w:rPr>
          <w:b/>
        </w:rPr>
      </w:pPr>
    </w:p>
    <w:tbl>
      <w:tblPr>
        <w:tblW w:w="0" w:type="auto"/>
        <w:jc w:val="left"/>
        <w:tblInd w:w="1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230"/>
      </w:tblGrid>
      <w:tr>
        <w:trPr>
          <w:trHeight w:val="363" w:hRule="atLeast"/>
        </w:trPr>
        <w:tc>
          <w:tcPr>
            <w:tcW w:w="2410" w:type="dxa"/>
          </w:tcPr>
          <w:p>
            <w:pPr>
              <w:pStyle w:val="TableParagraph"/>
              <w:spacing w:before="51"/>
              <w:rPr>
                <w:sz w:val="22"/>
              </w:rPr>
            </w:pPr>
            <w:r>
              <w:rPr>
                <w:sz w:val="22"/>
              </w:rPr>
              <w:t>Название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курса</w:t>
            </w:r>
          </w:p>
        </w:tc>
        <w:tc>
          <w:tcPr>
            <w:tcW w:w="7230" w:type="dxa"/>
          </w:tcPr>
          <w:p>
            <w:pPr>
              <w:pStyle w:val="TableParagraph"/>
              <w:spacing w:before="51"/>
              <w:rPr>
                <w:sz w:val="22"/>
              </w:rPr>
            </w:pPr>
            <w:r>
              <w:rPr>
                <w:sz w:val="22"/>
              </w:rPr>
              <w:t>РУССКИЙ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ЯЗЫК</w:t>
            </w:r>
          </w:p>
        </w:tc>
      </w:tr>
      <w:tr>
        <w:trPr>
          <w:trHeight w:val="363" w:hRule="atLeast"/>
        </w:trPr>
        <w:tc>
          <w:tcPr>
            <w:tcW w:w="2410" w:type="dxa"/>
          </w:tcPr>
          <w:p>
            <w:pPr>
              <w:pStyle w:val="TableParagraph"/>
              <w:spacing w:before="48"/>
              <w:rPr>
                <w:sz w:val="22"/>
              </w:rPr>
            </w:pPr>
            <w:r>
              <w:rPr>
                <w:sz w:val="22"/>
              </w:rPr>
              <w:t>Уровень</w:t>
            </w:r>
          </w:p>
        </w:tc>
        <w:tc>
          <w:tcPr>
            <w:tcW w:w="7230" w:type="dxa"/>
          </w:tcPr>
          <w:p>
            <w:pPr>
              <w:pStyle w:val="TableParagraph"/>
              <w:spacing w:before="48"/>
              <w:rPr>
                <w:sz w:val="22"/>
              </w:rPr>
            </w:pPr>
            <w:r>
              <w:rPr>
                <w:sz w:val="22"/>
              </w:rPr>
              <w:t>1-4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классы</w:t>
            </w:r>
          </w:p>
        </w:tc>
      </w:tr>
      <w:tr>
        <w:trPr>
          <w:trHeight w:val="1182" w:hRule="atLeast"/>
        </w:trPr>
        <w:tc>
          <w:tcPr>
            <w:tcW w:w="2410" w:type="dxa"/>
          </w:tcPr>
          <w:p>
            <w:pPr>
              <w:pStyle w:val="TableParagraph"/>
              <w:spacing w:before="48"/>
              <w:ind w:right="504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неделю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классам</w:t>
            </w:r>
          </w:p>
        </w:tc>
        <w:tc>
          <w:tcPr>
            <w:tcW w:w="7230" w:type="dxa"/>
          </w:tcPr>
          <w:p>
            <w:pPr>
              <w:pStyle w:val="TableParagraph"/>
              <w:spacing w:line="276" w:lineRule="auto" w:before="48"/>
              <w:ind w:right="355" w:firstLine="55"/>
              <w:jc w:val="both"/>
              <w:rPr>
                <w:sz w:val="22"/>
              </w:rPr>
            </w:pPr>
            <w:r>
              <w:rPr>
                <w:sz w:val="22"/>
              </w:rPr>
              <w:t>Общее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число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часов,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отведённых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изучение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«Русского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языка»,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675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(5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часов в неделю в каждом классе): в 1 классе – 165 ч, во 2–4 классах –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170 ч.</w:t>
            </w:r>
          </w:p>
        </w:tc>
      </w:tr>
      <w:tr>
        <w:trPr>
          <w:trHeight w:val="11751" w:hRule="atLeast"/>
        </w:trPr>
        <w:tc>
          <w:tcPr>
            <w:tcW w:w="9640" w:type="dxa"/>
            <w:gridSpan w:val="2"/>
          </w:tcPr>
          <w:p>
            <w:pPr>
              <w:pStyle w:val="TableParagraph"/>
              <w:spacing w:before="48"/>
              <w:rPr>
                <w:sz w:val="22"/>
              </w:rPr>
            </w:pPr>
            <w:r>
              <w:rPr>
                <w:sz w:val="22"/>
              </w:rPr>
              <w:t>Рабочая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программа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учебного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предмета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«Русский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язык»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(предметная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область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«Русский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язык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76" w:lineRule="auto" w:before="40"/>
              <w:ind w:right="39"/>
              <w:rPr>
                <w:sz w:val="22"/>
              </w:rPr>
            </w:pPr>
            <w:r>
              <w:rPr>
                <w:sz w:val="22"/>
              </w:rPr>
              <w:t>литературное чтение») на уровне начального общего образования составлена на основе Требований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 результатам освоения программы начального общего образования Федерального государственного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образовательного стандарта начального общего образования (далее – ФГОС НОО), Федеральной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образовательной программы начального общего образования (далее – ФОП НОО), Федеральной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рабочей программы по учебному предмету «Русский язык» (далее – ФРП «Русский язык»), а также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ориентирована на целевые приоритеты, сформулированные в федеральной рабочей программе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воспитания.</w:t>
            </w:r>
          </w:p>
          <w:p>
            <w:pPr>
              <w:pStyle w:val="TableParagraph"/>
              <w:spacing w:line="276" w:lineRule="auto"/>
              <w:ind w:right="118"/>
              <w:rPr>
                <w:sz w:val="22"/>
              </w:rPr>
            </w:pPr>
            <w:r>
              <w:rPr>
                <w:sz w:val="22"/>
              </w:rPr>
              <w:t>На уровне начального общего образования изучение русского языка имеет особое значение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развитии обучающегося. Приобретённые знания, опыт выполнения предметных и универсальных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учебных действий на материале русского языка станут фундаментом обучения на уровне основного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общего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образования, а также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будут востребованы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жизни.</w:t>
            </w:r>
          </w:p>
          <w:p>
            <w:pPr>
              <w:pStyle w:val="TableParagraph"/>
              <w:spacing w:line="276" w:lineRule="auto"/>
              <w:ind w:right="57"/>
              <w:rPr>
                <w:sz w:val="22"/>
              </w:rPr>
            </w:pPr>
            <w:r>
              <w:rPr>
                <w:sz w:val="22"/>
              </w:rPr>
              <w:t>Русский язык как средство познания действительности обеспечивает развитие интеллектуальных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творческих способностей обучающихся, формирует умения извлекать и анализировать информацию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из различных текстов, навыки самостоятельной учебной деятельности. Изучение русского языка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является основой всего процесса обучения на уровне начального общего образования, успехи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изучении этого предмета во многом определяют результаты обучающихся по другим учебным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предметам.</w:t>
            </w:r>
          </w:p>
          <w:p>
            <w:pPr>
              <w:pStyle w:val="TableParagraph"/>
              <w:spacing w:line="276" w:lineRule="auto"/>
              <w:ind w:right="630"/>
              <w:rPr>
                <w:sz w:val="22"/>
              </w:rPr>
            </w:pPr>
            <w:r>
              <w:rPr>
                <w:sz w:val="22"/>
              </w:rPr>
              <w:t>Русский язык обладает значительным потенциалом в развитии функциональной грамотности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обучающихся, особенно таких её компонентов, как языковая, коммуникативная, читательская,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общекультурная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 социальная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грамотность.</w:t>
            </w:r>
          </w:p>
          <w:p>
            <w:pPr>
              <w:pStyle w:val="TableParagraph"/>
              <w:spacing w:line="276" w:lineRule="auto"/>
              <w:ind w:right="372"/>
              <w:rPr>
                <w:sz w:val="22"/>
              </w:rPr>
            </w:pPr>
            <w:r>
              <w:rPr>
                <w:sz w:val="22"/>
              </w:rPr>
              <w:t>Первичное знакомство с системой русского языка, богатством его выразительных возможностей,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развитие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умения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правильно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эффективно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использовать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русский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язык 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различных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сферах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76" w:lineRule="auto"/>
              <w:ind w:right="153"/>
              <w:rPr>
                <w:sz w:val="22"/>
              </w:rPr>
            </w:pPr>
            <w:r>
              <w:rPr>
                <w:sz w:val="22"/>
              </w:rPr>
              <w:t>ситуациях общения способствуют успешной социализации обучающегося. Русский язык, выполняя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свои базовые функции общения и выражения мысли, обеспечивает межличностное и социальное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взаимодействие, способствует формированию самосознания и мировоззрения личности, является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важнейшим средством хранения и передачи информации, культурных традиций, истории русского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народа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других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народов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России.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Свободное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владение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языком,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умение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выбирать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нужные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языковые</w:t>
            </w:r>
          </w:p>
          <w:p>
            <w:pPr>
              <w:pStyle w:val="TableParagraph"/>
              <w:spacing w:line="278" w:lineRule="auto"/>
              <w:ind w:right="32"/>
              <w:rPr>
                <w:sz w:val="22"/>
              </w:rPr>
            </w:pPr>
            <w:r>
              <w:rPr>
                <w:sz w:val="22"/>
              </w:rPr>
              <w:t>средства во многом определяют возможность адекватного самовыражения взглядов, мыслей, чувств,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проявления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себя 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различных жизненно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важных для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человека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областях.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Изучение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русского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языка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обладает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огромным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потенциалом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присвоения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традиционных</w:t>
            </w:r>
          </w:p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sz w:val="22"/>
              </w:rPr>
              <w:t>социокультурных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духовно-нравственных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ценностей,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принятых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обществе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правил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норм</w:t>
            </w:r>
          </w:p>
          <w:p>
            <w:pPr>
              <w:pStyle w:val="TableParagraph"/>
              <w:spacing w:line="276" w:lineRule="auto" w:before="37"/>
              <w:ind w:right="252"/>
              <w:rPr>
                <w:sz w:val="22"/>
              </w:rPr>
            </w:pPr>
            <w:r>
              <w:rPr>
                <w:sz w:val="22"/>
              </w:rPr>
              <w:t>поведения, в том числе речевого, что способствует формированию внутренней позиции личности.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Личностные достижения обучающегося непосредственно связаны с осознанием языка как явления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национальной культуры, пониманием связи языка и мировоззрения народа. Значимыми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личностными результатами являются развитие устойчивого познавательного интереса к изучению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русского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языка,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формирование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ответственности за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сохранение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чистоты русского языка.</w:t>
            </w:r>
          </w:p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Изучение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русского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языка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направлено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достижение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следующих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целей:</w:t>
            </w:r>
          </w:p>
          <w:p>
            <w:pPr>
              <w:pStyle w:val="TableParagraph"/>
              <w:spacing w:line="276" w:lineRule="auto" w:before="40"/>
              <w:ind w:right="118"/>
              <w:rPr>
                <w:sz w:val="22"/>
              </w:rPr>
            </w:pPr>
            <w:r>
              <w:rPr>
                <w:sz w:val="22"/>
              </w:rPr>
              <w:t>1)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приобретение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обучающимися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первоначальных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представлений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многообразии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языков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культур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Российской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Федерации,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языке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одной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главных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духовно­нравственных</w:t>
            </w:r>
          </w:p>
        </w:tc>
      </w:tr>
    </w:tbl>
    <w:p>
      <w:pPr>
        <w:spacing w:after="0" w:line="276" w:lineRule="auto"/>
        <w:rPr>
          <w:sz w:val="22"/>
        </w:rPr>
        <w:sectPr>
          <w:type w:val="continuous"/>
          <w:pgSz w:w="11910" w:h="16840"/>
          <w:pgMar w:top="1040" w:bottom="280" w:left="1580" w:right="440"/>
        </w:sectPr>
      </w:pPr>
    </w:p>
    <w:p>
      <w:pPr>
        <w:pStyle w:val="BodyText"/>
        <w:spacing w:before="74"/>
      </w:pPr>
      <w:r>
        <w:rPr/>
        <w:pict>
          <v:shape style="position:absolute;margin-left:84.384003pt;margin-top:-.310506pt;width:483.5pt;height:415.9pt;mso-position-horizontal-relative:page;mso-position-vertical-relative:paragraph;z-index:-15768576" coordorigin="1688,-6" coordsize="9670,8318" path="m11338,13l11328,13,11328,13,11328,23,11328,78,11328,8282,1716,8282,1716,78,1716,23,11328,23,11328,13,1716,13,1707,13,1707,23,1707,78,1707,8282,1707,8292,1716,8292,11328,8292,11328,8292,11338,8292,11338,8282,11338,78,11338,23,11338,13xm11357,-6l11347,-6,11347,3,11347,78,11347,8282,11347,8302,11328,8302,11328,8302,1716,8302,1697,8302,1697,8282,1697,78,1697,3,1716,3,11328,3,11328,3,11347,3,11347,-6,11328,-6,11328,-6,1716,-6,1697,-6,1688,-6,1688,3,1688,78,1688,8282,1688,8302,1688,8311,1697,8311,1716,8311,11328,8311,11328,8311,11347,8311,11357,8311,11357,8302,11357,8282,11357,78,11357,3,11357,-6xe" filled="true" fillcolor="#000000" stroked="false">
            <v:path arrowok="t"/>
            <v:fill type="solid"/>
            <w10:wrap type="none"/>
          </v:shape>
        </w:pict>
      </w:r>
      <w:r>
        <w:rPr/>
        <w:t>ценностей</w:t>
      </w:r>
      <w:r>
        <w:rPr>
          <w:spacing w:val="-3"/>
        </w:rPr>
        <w:t> </w:t>
      </w:r>
      <w:r>
        <w:rPr/>
        <w:t>народа;</w:t>
      </w:r>
      <w:r>
        <w:rPr>
          <w:spacing w:val="-1"/>
        </w:rPr>
        <w:t> </w:t>
      </w:r>
      <w:r>
        <w:rPr/>
        <w:t>понимание</w:t>
      </w:r>
      <w:r>
        <w:rPr>
          <w:spacing w:val="-2"/>
        </w:rPr>
        <w:t> </w:t>
      </w:r>
      <w:r>
        <w:rPr/>
        <w:t>роли</w:t>
      </w:r>
      <w:r>
        <w:rPr>
          <w:spacing w:val="-2"/>
        </w:rPr>
        <w:t> </w:t>
      </w:r>
      <w:r>
        <w:rPr/>
        <w:t>языка</w:t>
      </w:r>
      <w:r>
        <w:rPr>
          <w:spacing w:val="-4"/>
        </w:rPr>
        <w:t> </w:t>
      </w:r>
      <w:r>
        <w:rPr/>
        <w:t>как</w:t>
      </w:r>
      <w:r>
        <w:rPr>
          <w:spacing w:val="-4"/>
        </w:rPr>
        <w:t> </w:t>
      </w:r>
      <w:r>
        <w:rPr/>
        <w:t>основного</w:t>
      </w:r>
      <w:r>
        <w:rPr>
          <w:spacing w:val="-2"/>
        </w:rPr>
        <w:t> </w:t>
      </w:r>
      <w:r>
        <w:rPr/>
        <w:t>средства</w:t>
      </w:r>
      <w:r>
        <w:rPr>
          <w:spacing w:val="-1"/>
        </w:rPr>
        <w:t> </w:t>
      </w:r>
      <w:r>
        <w:rPr/>
        <w:t>общения;</w:t>
      </w:r>
      <w:r>
        <w:rPr>
          <w:spacing w:val="-6"/>
        </w:rPr>
        <w:t> </w:t>
      </w:r>
      <w:r>
        <w:rPr/>
        <w:t>осознание</w:t>
      </w:r>
      <w:r>
        <w:rPr>
          <w:spacing w:val="-2"/>
        </w:rPr>
        <w:t> </w:t>
      </w:r>
      <w:r>
        <w:rPr/>
        <w:t>значения</w:t>
      </w:r>
    </w:p>
    <w:p>
      <w:pPr>
        <w:pStyle w:val="BodyText"/>
        <w:spacing w:line="276" w:lineRule="auto" w:before="38"/>
        <w:ind w:right="197"/>
      </w:pPr>
      <w:r>
        <w:rPr/>
        <w:t>русского языка как государственного языка Российской Федерации; понимание роли русского языка</w:t>
      </w:r>
      <w:r>
        <w:rPr>
          <w:spacing w:val="-52"/>
        </w:rPr>
        <w:t> </w:t>
      </w:r>
      <w:r>
        <w:rPr/>
        <w:t>как языка</w:t>
      </w:r>
      <w:r>
        <w:rPr>
          <w:spacing w:val="-1"/>
        </w:rPr>
        <w:t> </w:t>
      </w:r>
      <w:r>
        <w:rPr/>
        <w:t>межнационального</w:t>
      </w:r>
      <w:r>
        <w:rPr>
          <w:spacing w:val="-1"/>
        </w:rPr>
        <w:t> </w:t>
      </w:r>
      <w:r>
        <w:rPr/>
        <w:t>общения;</w:t>
      </w:r>
      <w:r>
        <w:rPr>
          <w:spacing w:val="-2"/>
        </w:rPr>
        <w:t> </w:t>
      </w:r>
      <w:r>
        <w:rPr/>
        <w:t>осознание</w:t>
      </w:r>
      <w:r>
        <w:rPr>
          <w:spacing w:val="-1"/>
        </w:rPr>
        <w:t> </w:t>
      </w:r>
      <w:r>
        <w:rPr/>
        <w:t>правильной</w:t>
      </w:r>
      <w:r>
        <w:rPr>
          <w:spacing w:val="-2"/>
        </w:rPr>
        <w:t> </w:t>
      </w:r>
      <w:r>
        <w:rPr/>
        <w:t>устной</w:t>
      </w:r>
      <w:r>
        <w:rPr>
          <w:spacing w:val="-2"/>
        </w:rPr>
        <w:t> </w:t>
      </w:r>
      <w:r>
        <w:rPr/>
        <w:t>и письменной</w:t>
      </w:r>
      <w:r>
        <w:rPr>
          <w:spacing w:val="-2"/>
        </w:rPr>
        <w:t> </w:t>
      </w:r>
      <w:r>
        <w:rPr/>
        <w:t>речи</w:t>
      </w:r>
      <w:r>
        <w:rPr>
          <w:spacing w:val="-2"/>
        </w:rPr>
        <w:t> </w:t>
      </w:r>
      <w:r>
        <w:rPr/>
        <w:t>как</w:t>
      </w:r>
    </w:p>
    <w:p>
      <w:pPr>
        <w:pStyle w:val="BodyText"/>
        <w:spacing w:before="1"/>
      </w:pPr>
      <w:r>
        <w:rPr/>
        <w:t>показателя</w:t>
      </w:r>
      <w:r>
        <w:rPr>
          <w:spacing w:val="-4"/>
        </w:rPr>
        <w:t> </w:t>
      </w:r>
      <w:r>
        <w:rPr/>
        <w:t>общей культуры человека;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276" w:lineRule="auto" w:before="38" w:after="0"/>
        <w:ind w:left="177" w:right="352" w:firstLine="0"/>
        <w:jc w:val="left"/>
        <w:rPr>
          <w:sz w:val="22"/>
        </w:rPr>
      </w:pPr>
      <w:r>
        <w:rPr>
          <w:sz w:val="22"/>
        </w:rPr>
        <w:t>овладение основными видами речевой деятельности на основе первоначальных представлений о</w:t>
      </w:r>
      <w:r>
        <w:rPr>
          <w:spacing w:val="-52"/>
          <w:sz w:val="22"/>
        </w:rPr>
        <w:t> </w:t>
      </w:r>
      <w:r>
        <w:rPr>
          <w:sz w:val="22"/>
        </w:rPr>
        <w:t>нормах</w:t>
      </w:r>
      <w:r>
        <w:rPr>
          <w:spacing w:val="-1"/>
          <w:sz w:val="22"/>
        </w:rPr>
        <w:t> </w:t>
      </w:r>
      <w:r>
        <w:rPr>
          <w:sz w:val="22"/>
        </w:rPr>
        <w:t>современного</w:t>
      </w:r>
      <w:r>
        <w:rPr>
          <w:spacing w:val="-4"/>
          <w:sz w:val="22"/>
        </w:rPr>
        <w:t> </w:t>
      </w:r>
      <w:r>
        <w:rPr>
          <w:sz w:val="22"/>
        </w:rPr>
        <w:t>русского</w:t>
      </w:r>
      <w:r>
        <w:rPr>
          <w:spacing w:val="-3"/>
          <w:sz w:val="22"/>
        </w:rPr>
        <w:t> </w:t>
      </w:r>
      <w:r>
        <w:rPr>
          <w:sz w:val="22"/>
        </w:rPr>
        <w:t>литературного</w:t>
      </w:r>
      <w:r>
        <w:rPr>
          <w:spacing w:val="-3"/>
          <w:sz w:val="22"/>
        </w:rPr>
        <w:t> </w:t>
      </w:r>
      <w:r>
        <w:rPr>
          <w:sz w:val="22"/>
        </w:rPr>
        <w:t>языка:</w:t>
      </w:r>
      <w:r>
        <w:rPr>
          <w:spacing w:val="1"/>
          <w:sz w:val="22"/>
        </w:rPr>
        <w:t> </w:t>
      </w:r>
      <w:r>
        <w:rPr>
          <w:sz w:val="22"/>
        </w:rPr>
        <w:t>аудирование,</w:t>
      </w:r>
      <w:r>
        <w:rPr>
          <w:spacing w:val="-3"/>
          <w:sz w:val="22"/>
        </w:rPr>
        <w:t> </w:t>
      </w:r>
      <w:r>
        <w:rPr>
          <w:sz w:val="22"/>
        </w:rPr>
        <w:t>говорение, чтение,</w:t>
      </w:r>
      <w:r>
        <w:rPr>
          <w:spacing w:val="-1"/>
          <w:sz w:val="22"/>
        </w:rPr>
        <w:t> </w:t>
      </w:r>
      <w:r>
        <w:rPr>
          <w:sz w:val="22"/>
        </w:rPr>
        <w:t>письмо;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276" w:lineRule="auto" w:before="0" w:after="0"/>
        <w:ind w:left="177" w:right="301" w:firstLine="0"/>
        <w:jc w:val="left"/>
        <w:rPr>
          <w:sz w:val="22"/>
        </w:rPr>
      </w:pPr>
      <w:r>
        <w:rPr>
          <w:sz w:val="22"/>
        </w:rPr>
        <w:t>овладение первоначальными научными представлениями о системе русского языка: фонетика,</w:t>
      </w:r>
      <w:r>
        <w:rPr>
          <w:spacing w:val="1"/>
          <w:sz w:val="22"/>
        </w:rPr>
        <w:t> </w:t>
      </w:r>
      <w:r>
        <w:rPr>
          <w:sz w:val="22"/>
        </w:rPr>
        <w:t>графика, лексика, морфемика, морфология и синтаксис; об основных единицах языка, их признаках</w:t>
      </w:r>
      <w:r>
        <w:rPr>
          <w:spacing w:val="-52"/>
          <w:sz w:val="22"/>
        </w:rPr>
        <w:t> </w:t>
      </w:r>
      <w:r>
        <w:rPr>
          <w:sz w:val="22"/>
        </w:rPr>
        <w:t>и особенностях употребления в речи; использование в речевой деятельности норм современного</w:t>
      </w:r>
      <w:r>
        <w:rPr>
          <w:spacing w:val="1"/>
          <w:sz w:val="22"/>
        </w:rPr>
        <w:t> </w:t>
      </w:r>
      <w:r>
        <w:rPr>
          <w:sz w:val="22"/>
        </w:rPr>
        <w:t>русского литературного языка (орфоэпических, лексических, грамматических, орфографических,</w:t>
      </w:r>
      <w:r>
        <w:rPr>
          <w:spacing w:val="1"/>
          <w:sz w:val="22"/>
        </w:rPr>
        <w:t> </w:t>
      </w:r>
      <w:r>
        <w:rPr>
          <w:sz w:val="22"/>
        </w:rPr>
        <w:t>пунктуационных) и речевого этикета;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276" w:lineRule="auto" w:before="0" w:after="0"/>
        <w:ind w:left="177" w:right="651" w:firstLine="0"/>
        <w:jc w:val="left"/>
        <w:rPr>
          <w:sz w:val="22"/>
        </w:rPr>
      </w:pPr>
      <w:r>
        <w:rPr>
          <w:sz w:val="22"/>
        </w:rPr>
        <w:t>использование в речевой деятельности норм современного русского литературного языка</w:t>
      </w:r>
      <w:r>
        <w:rPr>
          <w:spacing w:val="1"/>
          <w:sz w:val="22"/>
        </w:rPr>
        <w:t> </w:t>
      </w:r>
      <w:r>
        <w:rPr>
          <w:sz w:val="22"/>
        </w:rPr>
        <w:t>(орфоэпических, лексических, грамматических, орфографических, пунктуационных) и речевого</w:t>
      </w:r>
      <w:r>
        <w:rPr>
          <w:spacing w:val="-52"/>
          <w:sz w:val="22"/>
        </w:rPr>
        <w:t> </w:t>
      </w:r>
      <w:r>
        <w:rPr>
          <w:sz w:val="22"/>
        </w:rPr>
        <w:t>этикета;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276" w:lineRule="auto" w:before="0" w:after="0"/>
        <w:ind w:left="177" w:right="1538" w:firstLine="0"/>
        <w:jc w:val="left"/>
        <w:rPr>
          <w:sz w:val="22"/>
        </w:rPr>
      </w:pPr>
      <w:r>
        <w:rPr>
          <w:sz w:val="22"/>
        </w:rPr>
        <w:t>развитие функциональной грамотности, готовности к успешному взаимодействию с</w:t>
      </w:r>
      <w:r>
        <w:rPr>
          <w:spacing w:val="-52"/>
          <w:sz w:val="22"/>
        </w:rPr>
        <w:t> </w:t>
      </w:r>
      <w:r>
        <w:rPr>
          <w:sz w:val="22"/>
        </w:rPr>
        <w:t>изменяющимся миром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дальнейшему</w:t>
      </w:r>
      <w:r>
        <w:rPr>
          <w:spacing w:val="-3"/>
          <w:sz w:val="22"/>
        </w:rPr>
        <w:t> </w:t>
      </w:r>
      <w:r>
        <w:rPr>
          <w:sz w:val="22"/>
        </w:rPr>
        <w:t>успешному</w:t>
      </w:r>
      <w:r>
        <w:rPr>
          <w:spacing w:val="-3"/>
          <w:sz w:val="22"/>
        </w:rPr>
        <w:t> </w:t>
      </w:r>
      <w:r>
        <w:rPr>
          <w:sz w:val="22"/>
        </w:rPr>
        <w:t>образованию.</w:t>
      </w:r>
    </w:p>
    <w:p>
      <w:pPr>
        <w:pStyle w:val="BodyText"/>
        <w:spacing w:line="278" w:lineRule="auto"/>
        <w:ind w:right="469"/>
      </w:pPr>
      <w:r>
        <w:rPr/>
        <w:t>Центральной идеей конструирования содержания и планируемых результатов обучения русскому</w:t>
      </w:r>
      <w:r>
        <w:rPr>
          <w:spacing w:val="-52"/>
        </w:rPr>
        <w:t> </w:t>
      </w:r>
      <w:r>
        <w:rPr/>
        <w:t>языку</w:t>
      </w:r>
      <w:r>
        <w:rPr>
          <w:spacing w:val="-4"/>
        </w:rPr>
        <w:t> </w:t>
      </w:r>
      <w:r>
        <w:rPr/>
        <w:t>является</w:t>
      </w:r>
      <w:r>
        <w:rPr>
          <w:spacing w:val="-1"/>
        </w:rPr>
        <w:t> </w:t>
      </w:r>
      <w:r>
        <w:rPr/>
        <w:t>признание</w:t>
      </w:r>
      <w:r>
        <w:rPr>
          <w:spacing w:val="-1"/>
        </w:rPr>
        <w:t> </w:t>
      </w:r>
      <w:r>
        <w:rPr/>
        <w:t>равной</w:t>
      </w:r>
      <w:r>
        <w:rPr>
          <w:spacing w:val="-2"/>
        </w:rPr>
        <w:t> </w:t>
      </w:r>
      <w:r>
        <w:rPr/>
        <w:t>значимости</w:t>
      </w:r>
      <w:r>
        <w:rPr>
          <w:spacing w:val="-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изучению</w:t>
      </w:r>
      <w:r>
        <w:rPr>
          <w:spacing w:val="-1"/>
        </w:rPr>
        <w:t> </w:t>
      </w:r>
      <w:r>
        <w:rPr/>
        <w:t>системы</w:t>
      </w:r>
      <w:r>
        <w:rPr>
          <w:spacing w:val="-4"/>
        </w:rPr>
        <w:t> </w:t>
      </w:r>
      <w:r>
        <w:rPr/>
        <w:t>языка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по</w:t>
      </w:r>
    </w:p>
    <w:p>
      <w:pPr>
        <w:pStyle w:val="BodyText"/>
        <w:spacing w:line="276" w:lineRule="auto"/>
        <w:ind w:right="184"/>
      </w:pPr>
      <w:r>
        <w:rPr/>
        <w:t>совершенствованию речи обучающихся. Языковой материал призван сформировать первоначальные</w:t>
      </w:r>
      <w:r>
        <w:rPr>
          <w:spacing w:val="-52"/>
        </w:rPr>
        <w:t> </w:t>
      </w:r>
      <w:r>
        <w:rPr/>
        <w:t>представления о структуре русского языка, способствовать усвоению норм русского литературного</w:t>
      </w:r>
      <w:r>
        <w:rPr>
          <w:spacing w:val="1"/>
        </w:rPr>
        <w:t> </w:t>
      </w:r>
      <w:r>
        <w:rPr/>
        <w:t>языка,</w:t>
      </w:r>
      <w:r>
        <w:rPr>
          <w:spacing w:val="-1"/>
        </w:rPr>
        <w:t> </w:t>
      </w:r>
      <w:r>
        <w:rPr/>
        <w:t>орфографических</w:t>
      </w:r>
      <w:r>
        <w:rPr>
          <w:spacing w:val="-3"/>
        </w:rPr>
        <w:t> </w:t>
      </w:r>
      <w:r>
        <w:rPr/>
        <w:t>и пунктуационных правил.</w:t>
      </w:r>
    </w:p>
    <w:p>
      <w:pPr>
        <w:pStyle w:val="BodyText"/>
        <w:spacing w:line="276" w:lineRule="auto"/>
        <w:ind w:right="653"/>
      </w:pPr>
      <w:r>
        <w:rPr/>
        <w:t>Развитие устной и письменной речи обучающихся направлено на решение практической задачи</w:t>
      </w:r>
      <w:r>
        <w:rPr>
          <w:spacing w:val="-52"/>
        </w:rPr>
        <w:t> </w:t>
      </w:r>
      <w:r>
        <w:rPr/>
        <w:t>развития всех видов речевой деятельности, отработку навыков использования усвоенных норм</w:t>
      </w:r>
      <w:r>
        <w:rPr>
          <w:spacing w:val="1"/>
        </w:rPr>
        <w:t> </w:t>
      </w:r>
      <w:r>
        <w:rPr/>
        <w:t>русского литературного языка, речевых норм и правил речевого этикета в процессе устного и</w:t>
      </w:r>
      <w:r>
        <w:rPr>
          <w:spacing w:val="1"/>
        </w:rPr>
        <w:t> </w:t>
      </w:r>
      <w:r>
        <w:rPr/>
        <w:t>письменного</w:t>
      </w:r>
      <w:r>
        <w:rPr>
          <w:spacing w:val="-3"/>
        </w:rPr>
        <w:t> </w:t>
      </w:r>
      <w:r>
        <w:rPr/>
        <w:t>общения.</w:t>
      </w:r>
    </w:p>
    <w:p>
      <w:pPr>
        <w:pStyle w:val="BodyText"/>
        <w:spacing w:line="251" w:lineRule="exact"/>
      </w:pPr>
      <w:r>
        <w:rPr/>
        <w:t>Ряд</w:t>
      </w:r>
      <w:r>
        <w:rPr>
          <w:spacing w:val="-1"/>
        </w:rPr>
        <w:t> </w:t>
      </w:r>
      <w:r>
        <w:rPr/>
        <w:t>задач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совершенствованию</w:t>
      </w:r>
      <w:r>
        <w:rPr>
          <w:spacing w:val="-1"/>
        </w:rPr>
        <w:t> </w:t>
      </w:r>
      <w:r>
        <w:rPr/>
        <w:t>речевой</w:t>
      </w:r>
      <w:r>
        <w:rPr>
          <w:spacing w:val="-3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решаются</w:t>
      </w:r>
      <w:r>
        <w:rPr>
          <w:spacing w:val="-4"/>
        </w:rPr>
        <w:t> </w:t>
      </w:r>
      <w:r>
        <w:rPr/>
        <w:t>совместно</w:t>
      </w:r>
      <w:r>
        <w:rPr>
          <w:spacing w:val="-4"/>
        </w:rPr>
        <w:t> </w:t>
      </w:r>
      <w:r>
        <w:rPr/>
        <w:t>с учебным</w:t>
      </w:r>
      <w:r>
        <w:rPr>
          <w:spacing w:val="-2"/>
        </w:rPr>
        <w:t> </w:t>
      </w:r>
      <w:r>
        <w:rPr/>
        <w:t>предметом</w:t>
      </w:r>
    </w:p>
    <w:p>
      <w:pPr>
        <w:pStyle w:val="BodyText"/>
        <w:spacing w:before="36"/>
      </w:pPr>
      <w:r>
        <w:rPr/>
        <w:t>«Литературное</w:t>
      </w:r>
      <w:r>
        <w:rPr>
          <w:spacing w:val="-4"/>
        </w:rPr>
        <w:t> </w:t>
      </w:r>
      <w:r>
        <w:rPr/>
        <w:t>чтение».</w:t>
      </w:r>
    </w:p>
    <w:sectPr>
      <w:pgSz w:w="11910" w:h="16840"/>
      <w:pgMar w:top="1120" w:bottom="280" w:left="1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)"/>
      <w:lvlJc w:val="left"/>
      <w:pPr>
        <w:ind w:left="177" w:hanging="2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1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2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0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45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77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275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77" w:right="30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4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2023-10-18T14:53:58Z</dcterms:created>
  <dcterms:modified xsi:type="dcterms:W3CDTF">2023-10-18T14:53:58Z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