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ОБЩЕСТВОЗНАНИЮ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ind w:right="532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СОО,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10-11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472" w:hRule="atLeast"/>
        </w:trPr>
        <w:tc>
          <w:tcPr>
            <w:tcW w:w="2410" w:type="dxa"/>
          </w:tcPr>
          <w:p>
            <w:pPr>
              <w:pStyle w:val="TableParagraph"/>
              <w:ind w:right="504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/>
              <w:ind w:right="73"/>
              <w:jc w:val="left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учебным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предмет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«Обществознание»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базовом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уровне изучается в 10 и 11 классах. Общее количество учебного времени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обучения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составляет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(68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год).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Общая</w:t>
            </w:r>
          </w:p>
          <w:p>
            <w:pPr>
              <w:pStyle w:val="TableParagraph"/>
              <w:spacing w:before="3"/>
              <w:jc w:val="left"/>
              <w:rPr>
                <w:sz w:val="22"/>
              </w:rPr>
            </w:pPr>
            <w:r>
              <w:rPr>
                <w:sz w:val="22"/>
              </w:rPr>
              <w:t>недельная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нагрузка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каждом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обучения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составляет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часа.</w:t>
            </w:r>
          </w:p>
        </w:tc>
      </w:tr>
      <w:tr>
        <w:trPr>
          <w:trHeight w:val="10738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line="264" w:lineRule="auto" w:before="0"/>
              <w:ind w:right="37" w:firstLine="59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обществознанию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(базовый уровень) составлена на основе положений и требований к результатам 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 образовательной программы, представленных в Федеральном государственном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образовательном стандарте среднего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 в соответствии с Концепцией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(2018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федеральной рабочей программы воспитания. Рабочая программа по обществознанию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рабочих образовательных программ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  <w:p>
            <w:pPr>
              <w:pStyle w:val="TableParagraph"/>
              <w:spacing w:line="264" w:lineRule="auto" w:before="0"/>
              <w:ind w:right="35" w:firstLine="599"/>
              <w:rPr>
                <w:sz w:val="24"/>
              </w:rPr>
            </w:pPr>
            <w:r>
              <w:rPr>
                <w:sz w:val="24"/>
              </w:rPr>
              <w:t>Учебный предмет «Обществознание» играет ведущую роль в выполнении системой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саморазвитию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самовыражению,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другими людьми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благо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общества.</w:t>
            </w:r>
          </w:p>
          <w:p>
            <w:pPr>
              <w:pStyle w:val="TableParagraph"/>
              <w:spacing w:before="1"/>
              <w:ind w:left="644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являются: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3" w:val="left" w:leader="none"/>
              </w:tabs>
              <w:spacing w:line="264" w:lineRule="auto" w:before="26" w:after="0"/>
              <w:ind w:left="45" w:right="37" w:firstLine="599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основанной на идеях патриотизма, гордости за достижения страны в различных областях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свободам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гражданина,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закрепленным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3" w:val="left" w:leader="none"/>
              </w:tabs>
              <w:spacing w:line="264" w:lineRule="auto" w:before="0" w:after="0"/>
              <w:ind w:left="45" w:right="32" w:firstLine="599"/>
              <w:jc w:val="both"/>
              <w:rPr>
                <w:sz w:val="24"/>
              </w:rPr>
            </w:pPr>
            <w:r>
              <w:rPr>
                <w:sz w:val="24"/>
              </w:rPr>
              <w:t>развитие личности в период ранней юности, становление ее духовно-нравственных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позиций и приоритетов, выработка правового сознания, политической культуры, мотивации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предстоящему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самоопределению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3" w:val="left" w:leader="none"/>
              </w:tabs>
              <w:spacing w:line="264" w:lineRule="auto" w:before="1" w:after="0"/>
              <w:ind w:left="45" w:right="40" w:firstLine="599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способности обучающихся к личному самоопределению, самореализации,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самоконтролю;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3" w:val="left" w:leader="none"/>
              </w:tabs>
              <w:spacing w:line="264" w:lineRule="auto" w:before="0" w:after="0"/>
              <w:ind w:left="45" w:right="33" w:firstLine="5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гуманитарных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3" w:val="left" w:leader="none"/>
              </w:tabs>
              <w:spacing w:line="264" w:lineRule="auto" w:before="0" w:after="0"/>
              <w:ind w:left="45" w:right="38" w:firstLine="599"/>
              <w:jc w:val="both"/>
              <w:rPr>
                <w:sz w:val="24"/>
              </w:rPr>
            </w:pPr>
            <w:r>
              <w:rPr>
                <w:sz w:val="24"/>
              </w:rPr>
              <w:t>освоение системы знаний об обществе и человеке, формирование целостной картины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общества, адекватной современному уровню научных знаний и позволяющей реализовать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стандарте среднего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3" w:val="left" w:leader="none"/>
              </w:tabs>
              <w:spacing w:line="264" w:lineRule="auto" w:before="1" w:after="0"/>
              <w:ind w:left="45" w:right="31" w:firstLine="599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систематизировать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информацию 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преобразовывать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ее</w:t>
            </w:r>
          </w:p>
        </w:tc>
      </w:tr>
    </w:tbl>
    <w:p>
      <w:pPr>
        <w:spacing w:after="0" w:line="264" w:lineRule="auto"/>
        <w:jc w:val="both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line="264" w:lineRule="auto" w:before="75"/>
        <w:ind w:right="180" w:firstLine="0"/>
      </w:pPr>
      <w:r>
        <w:rPr/>
        <w:pict>
          <v:shape style="position:absolute;margin-left:84.384003pt;margin-top:56.639946pt;width:483.5pt;height:722.05pt;mso-position-horizontal-relative:page;mso-position-vertical-relative:page;z-index:-15774208" coordorigin="1688,1133" coordsize="9670,14441" path="m11338,1217l11328,1217,11328,15545,1716,15545,1716,1217,1707,1217,1707,15545,1707,15554,1716,15554,11328,15554,11328,15554,11338,15554,11338,15545,11338,1217xm11338,1152l11328,1152,11328,1152,1716,1152,1707,1152,1707,1162,1707,1217,1716,1217,1716,1162,11328,1162,11328,1217,11338,1217,11338,1162,11338,1152xm11357,1217l11347,1217,11347,15545,11347,15564,11328,15564,11328,15564,1716,15564,1697,15564,1697,15545,1697,1217,1688,1217,1688,15545,1688,15564,1688,15574,1697,15574,1716,15574,11328,15574,11328,15574,11347,15574,11357,15574,11357,15564,11357,15545,11357,1217xm11357,1133l11347,1133,11328,1133,11328,1133,1716,1133,1697,1133,1688,1133,1688,1142,1688,1217,1697,1217,1697,1142,1716,1142,11328,1142,11328,1142,11347,1142,11347,1217,11357,1217,11357,1142,11357,1133xe" filled="true" fillcolor="#000000" stroked="false">
            <v:path arrowok="t"/>
            <v:fill type="solid"/>
            <w10:wrap type="none"/>
          </v:shape>
        </w:pict>
      </w:r>
      <w:r>
        <w:rPr/>
        <w:t>и использовать для самостоятельного решения учебно-познавательных, исследовательских</w:t>
      </w:r>
      <w:r>
        <w:rPr>
          <w:spacing w:val="1"/>
        </w:rPr>
        <w:t> </w:t>
      </w:r>
      <w:r>
        <w:rPr/>
        <w:t>задач,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в</w:t>
      </w:r>
      <w:r>
        <w:rPr>
          <w:spacing w:val="-1"/>
        </w:rPr>
        <w:t> </w:t>
      </w:r>
      <w:r>
        <w:rPr/>
        <w:t>проектной деятельности;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4" w:lineRule="auto" w:before="0" w:after="0"/>
        <w:ind w:left="177" w:right="176" w:firstLine="599"/>
        <w:jc w:val="both"/>
        <w:rPr>
          <w:sz w:val="24"/>
        </w:rPr>
      </w:pPr>
      <w:r>
        <w:rPr>
          <w:sz w:val="24"/>
        </w:rPr>
        <w:t>совершенствование опыта обучающихся в применении полученных знаний (включая</w:t>
      </w:r>
      <w:r>
        <w:rPr>
          <w:spacing w:val="1"/>
          <w:sz w:val="24"/>
        </w:rPr>
        <w:t> </w:t>
      </w:r>
      <w:r>
        <w:rPr>
          <w:sz w:val="24"/>
        </w:rPr>
        <w:t>знание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норм)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областях</w:t>
      </w:r>
      <w:r>
        <w:rPr>
          <w:spacing w:val="1"/>
          <w:sz w:val="24"/>
        </w:rPr>
        <w:t> </w:t>
      </w:r>
      <w:r>
        <w:rPr>
          <w:sz w:val="24"/>
        </w:rPr>
        <w:t>общественной</w:t>
      </w:r>
      <w:r>
        <w:rPr>
          <w:spacing w:val="1"/>
          <w:sz w:val="24"/>
        </w:rPr>
        <w:t> </w:t>
      </w:r>
      <w:r>
        <w:rPr>
          <w:sz w:val="24"/>
        </w:rPr>
        <w:t>жизни: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гражданской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волонтерскую,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сферах</w:t>
      </w:r>
      <w:r>
        <w:rPr>
          <w:spacing w:val="1"/>
          <w:sz w:val="24"/>
        </w:rPr>
        <w:t> </w:t>
      </w:r>
      <w:r>
        <w:rPr>
          <w:sz w:val="24"/>
        </w:rPr>
        <w:t>межличностных</w:t>
      </w:r>
      <w:r>
        <w:rPr>
          <w:spacing w:val="1"/>
          <w:sz w:val="24"/>
        </w:rPr>
        <w:t> </w:t>
      </w:r>
      <w:r>
        <w:rPr>
          <w:sz w:val="24"/>
        </w:rPr>
        <w:t>отношений,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людьми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национальностей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вероисповеданий, в противодействии коррупции, в семейно-бытовой сфере, а также для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жизненных</w:t>
      </w:r>
      <w:r>
        <w:rPr>
          <w:spacing w:val="1"/>
          <w:sz w:val="24"/>
        </w:rPr>
        <w:t> </w:t>
      </w:r>
      <w:r>
        <w:rPr>
          <w:sz w:val="24"/>
        </w:rPr>
        <w:t>ситуаций,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фактов,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1"/>
          <w:sz w:val="24"/>
        </w:rPr>
        <w:t> </w:t>
      </w:r>
      <w:r>
        <w:rPr>
          <w:sz w:val="24"/>
        </w:rPr>
        <w:t>людей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собственных поступков.</w:t>
      </w:r>
    </w:p>
    <w:p>
      <w:pPr>
        <w:pStyle w:val="BodyText"/>
        <w:spacing w:line="264" w:lineRule="auto"/>
        <w:ind w:right="177"/>
      </w:pP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60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 «Обществознание» раскрывает теоретические знания, факты социальной жизни;</w:t>
      </w:r>
      <w:r>
        <w:rPr>
          <w:spacing w:val="1"/>
        </w:rPr>
        <w:t> </w:t>
      </w:r>
      <w:r>
        <w:rPr/>
        <w:t>ценности и</w:t>
      </w:r>
      <w:r>
        <w:rPr>
          <w:spacing w:val="1"/>
        </w:rPr>
        <w:t> </w:t>
      </w:r>
      <w:r>
        <w:rPr/>
        <w:t>нормы, регулирующие общественные отношения;</w:t>
      </w:r>
      <w:r>
        <w:rPr>
          <w:spacing w:val="1"/>
        </w:rPr>
        <w:t> </w:t>
      </w:r>
      <w:r>
        <w:rPr/>
        <w:t>социальные роли</w:t>
      </w:r>
      <w:r>
        <w:rPr>
          <w:spacing w:val="60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его права, свободы и обязанности как члена общества и гражданина Российской Федерации;</w:t>
      </w:r>
      <w:r>
        <w:rPr>
          <w:spacing w:val="-57"/>
        </w:rPr>
        <w:t> </w:t>
      </w:r>
      <w:r>
        <w:rPr/>
        <w:t>особенности современного российского общества в единстве социальных сфер и институтов</w:t>
      </w:r>
      <w:r>
        <w:rPr>
          <w:spacing w:val="-57"/>
        </w:rPr>
        <w:t> </w:t>
      </w:r>
      <w:r>
        <w:rPr/>
        <w:t>и роли России в динамично изменяющемся мире; различные аспекты межличностного и</w:t>
      </w:r>
      <w:r>
        <w:rPr>
          <w:spacing w:val="1"/>
        </w:rPr>
        <w:t> </w:t>
      </w:r>
      <w:r>
        <w:rPr/>
        <w:t>других видов социального взаимодействия, а также взаимодействия людей и социальных</w:t>
      </w:r>
      <w:r>
        <w:rPr>
          <w:spacing w:val="1"/>
        </w:rPr>
        <w:t> </w:t>
      </w:r>
      <w:r>
        <w:rPr/>
        <w:t>групп с основными институтами государства и гражданского общества и регулирующие эти</w:t>
      </w:r>
      <w:r>
        <w:rPr>
          <w:spacing w:val="-57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социальные</w:t>
      </w:r>
      <w:r>
        <w:rPr>
          <w:spacing w:val="-2"/>
        </w:rPr>
        <w:t> </w:t>
      </w:r>
      <w:r>
        <w:rPr/>
        <w:t>нормы.</w:t>
      </w:r>
    </w:p>
    <w:p>
      <w:pPr>
        <w:pStyle w:val="BodyText"/>
        <w:spacing w:line="264" w:lineRule="auto" w:before="1"/>
        <w:ind w:right="183"/>
      </w:pPr>
      <w:r>
        <w:rPr/>
        <w:t>Освоение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обществоведческого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36"/>
        </w:rPr>
        <w:t> </w:t>
      </w:r>
      <w:r>
        <w:rPr/>
        <w:t>со</w:t>
      </w:r>
      <w:r>
        <w:rPr>
          <w:spacing w:val="35"/>
        </w:rPr>
        <w:t> </w:t>
      </w:r>
      <w:r>
        <w:rPr/>
        <w:t>следующими</w:t>
      </w:r>
      <w:r>
        <w:rPr>
          <w:spacing w:val="37"/>
        </w:rPr>
        <w:t> </w:t>
      </w:r>
      <w:r>
        <w:rPr/>
        <w:t>ориентирами,</w:t>
      </w:r>
      <w:r>
        <w:rPr>
          <w:spacing w:val="35"/>
        </w:rPr>
        <w:t> </w:t>
      </w:r>
      <w:r>
        <w:rPr/>
        <w:t>отражающими</w:t>
      </w:r>
      <w:r>
        <w:rPr>
          <w:spacing w:val="36"/>
        </w:rPr>
        <w:t> </w:t>
      </w:r>
      <w:r>
        <w:rPr/>
        <w:t>специфику</w:t>
      </w:r>
      <w:r>
        <w:rPr>
          <w:spacing w:val="33"/>
        </w:rPr>
        <w:t> </w:t>
      </w:r>
      <w:r>
        <w:rPr/>
        <w:t>учебного</w:t>
      </w:r>
      <w:r>
        <w:rPr>
          <w:spacing w:val="35"/>
        </w:rPr>
        <w:t> </w:t>
      </w:r>
      <w:r>
        <w:rPr/>
        <w:t>предмета</w:t>
      </w:r>
      <w:r>
        <w:rPr>
          <w:spacing w:val="-57"/>
        </w:rPr>
        <w:t> </w:t>
      </w:r>
      <w:r>
        <w:rPr/>
        <w:t>на уровне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4" w:lineRule="auto" w:before="0" w:after="0"/>
        <w:ind w:left="177" w:right="180" w:firstLine="59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значимостью</w:t>
      </w:r>
      <w:r>
        <w:rPr>
          <w:spacing w:val="1"/>
          <w:sz w:val="24"/>
        </w:rPr>
        <w:t> </w:t>
      </w:r>
      <w:r>
        <w:rPr>
          <w:sz w:val="24"/>
        </w:rPr>
        <w:t>включаемых в него положений и педагогическими целями учебного предмета с учетом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-1"/>
          <w:sz w:val="24"/>
        </w:rPr>
        <w:t> </w:t>
      </w:r>
      <w:r>
        <w:rPr>
          <w:sz w:val="24"/>
        </w:rPr>
        <w:t>старшего</w:t>
      </w:r>
      <w:r>
        <w:rPr>
          <w:spacing w:val="-1"/>
          <w:sz w:val="24"/>
        </w:rPr>
        <w:t> </w:t>
      </w:r>
      <w:r>
        <w:rPr>
          <w:sz w:val="24"/>
        </w:rPr>
        <w:t>подросткового</w:t>
      </w:r>
      <w:r>
        <w:rPr>
          <w:spacing w:val="-1"/>
          <w:sz w:val="24"/>
        </w:rPr>
        <w:t> </w:t>
      </w:r>
      <w:r>
        <w:rPr>
          <w:sz w:val="24"/>
        </w:rPr>
        <w:t>возраста;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4" w:lineRule="auto" w:before="1" w:after="0"/>
        <w:ind w:left="177" w:right="175" w:firstLine="599"/>
        <w:jc w:val="both"/>
        <w:rPr>
          <w:sz w:val="24"/>
        </w:rPr>
      </w:pPr>
      <w:r>
        <w:rPr>
          <w:sz w:val="24"/>
        </w:rPr>
        <w:t>представление в содержании</w:t>
      </w:r>
      <w:r>
        <w:rPr>
          <w:spacing w:val="1"/>
          <w:sz w:val="24"/>
        </w:rPr>
        <w:t> </w:t>
      </w:r>
      <w:r>
        <w:rPr>
          <w:sz w:val="24"/>
        </w:rPr>
        <w:t>учебного предмета основных</w:t>
      </w:r>
      <w:r>
        <w:rPr>
          <w:spacing w:val="1"/>
          <w:sz w:val="24"/>
        </w:rPr>
        <w:t> </w:t>
      </w:r>
      <w:r>
        <w:rPr>
          <w:sz w:val="24"/>
        </w:rPr>
        <w:t>сфер жизни общества,</w:t>
      </w:r>
      <w:r>
        <w:rPr>
          <w:spacing w:val="1"/>
          <w:sz w:val="24"/>
        </w:rPr>
        <w:t> </w:t>
      </w:r>
      <w:r>
        <w:rPr>
          <w:sz w:val="24"/>
        </w:rPr>
        <w:t>типичных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человеческой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информационном</w:t>
      </w:r>
      <w:r>
        <w:rPr>
          <w:spacing w:val="1"/>
          <w:sz w:val="24"/>
        </w:rPr>
        <w:t> </w:t>
      </w:r>
      <w:r>
        <w:rPr>
          <w:sz w:val="24"/>
        </w:rPr>
        <w:t>обществе,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экономического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современном</w:t>
      </w:r>
      <w:r>
        <w:rPr>
          <w:spacing w:val="1"/>
          <w:sz w:val="24"/>
        </w:rPr>
        <w:t> </w:t>
      </w:r>
      <w:r>
        <w:rPr>
          <w:sz w:val="24"/>
        </w:rPr>
        <w:t>этапе,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поведения,</w:t>
      </w:r>
      <w:r>
        <w:rPr>
          <w:spacing w:val="1"/>
          <w:sz w:val="24"/>
        </w:rPr>
        <w:t> </w:t>
      </w:r>
      <w:r>
        <w:rPr>
          <w:sz w:val="24"/>
        </w:rPr>
        <w:t>перспектив и прогнозов общественного развития, путей решения актуальных социальных</w:t>
      </w:r>
      <w:r>
        <w:rPr>
          <w:spacing w:val="1"/>
          <w:sz w:val="24"/>
        </w:rPr>
        <w:t> </w:t>
      </w:r>
      <w:r>
        <w:rPr>
          <w:sz w:val="24"/>
        </w:rPr>
        <w:t>проблем;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4" w:lineRule="auto" w:before="0" w:after="0"/>
        <w:ind w:left="177" w:right="179" w:firstLine="59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ключевых</w:t>
      </w:r>
      <w:r>
        <w:rPr>
          <w:spacing w:val="1"/>
          <w:sz w:val="24"/>
        </w:rPr>
        <w:t> </w:t>
      </w:r>
      <w:r>
        <w:rPr>
          <w:sz w:val="24"/>
        </w:rPr>
        <w:t>навыков,</w:t>
      </w:r>
      <w:r>
        <w:rPr>
          <w:spacing w:val="1"/>
          <w:sz w:val="24"/>
        </w:rPr>
        <w:t> </w:t>
      </w:r>
      <w:r>
        <w:rPr>
          <w:sz w:val="24"/>
        </w:rPr>
        <w:t>формируемых</w:t>
      </w:r>
      <w:r>
        <w:rPr>
          <w:spacing w:val="1"/>
          <w:sz w:val="24"/>
        </w:rPr>
        <w:t> </w:t>
      </w:r>
      <w:r>
        <w:rPr>
          <w:sz w:val="24"/>
        </w:rPr>
        <w:t>деятельностным</w:t>
      </w:r>
      <w:r>
        <w:rPr>
          <w:spacing w:val="-57"/>
          <w:sz w:val="24"/>
        </w:rPr>
        <w:t> </w:t>
      </w:r>
      <w:r>
        <w:rPr>
          <w:sz w:val="24"/>
        </w:rPr>
        <w:t>компонентом</w:t>
      </w:r>
      <w:r>
        <w:rPr>
          <w:spacing w:val="1"/>
          <w:sz w:val="24"/>
        </w:rPr>
        <w:t> </w:t>
      </w:r>
      <w:r>
        <w:rPr>
          <w:sz w:val="24"/>
        </w:rPr>
        <w:t>социально-гуманитарного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(выявление</w:t>
      </w:r>
      <w:r>
        <w:rPr>
          <w:spacing w:val="1"/>
          <w:sz w:val="24"/>
        </w:rPr>
        <w:t> </w:t>
      </w:r>
      <w:r>
        <w:rPr>
          <w:sz w:val="24"/>
        </w:rPr>
        <w:t>проблем,</w:t>
      </w:r>
      <w:r>
        <w:rPr>
          <w:spacing w:val="1"/>
          <w:sz w:val="24"/>
        </w:rPr>
        <w:t> </w:t>
      </w: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решений, работа с информацией), и компетентностей, имеющих</w:t>
      </w:r>
      <w:r>
        <w:rPr>
          <w:spacing w:val="60"/>
          <w:sz w:val="24"/>
        </w:rPr>
        <w:t> </w:t>
      </w:r>
      <w:r>
        <w:rPr>
          <w:sz w:val="24"/>
        </w:rPr>
        <w:t>универсальное значение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2"/>
          <w:sz w:val="24"/>
        </w:rPr>
        <w:t> </w:t>
      </w:r>
      <w:r>
        <w:rPr>
          <w:sz w:val="24"/>
        </w:rPr>
        <w:t>видов 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 выборе</w:t>
      </w:r>
      <w:r>
        <w:rPr>
          <w:spacing w:val="-1"/>
          <w:sz w:val="24"/>
        </w:rPr>
        <w:t> </w:t>
      </w:r>
      <w:r>
        <w:rPr>
          <w:sz w:val="24"/>
        </w:rPr>
        <w:t>профессии;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4" w:lineRule="auto" w:before="0" w:after="0"/>
        <w:ind w:left="177" w:right="181" w:firstLine="599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предмета</w:t>
      </w:r>
      <w:r>
        <w:rPr>
          <w:spacing w:val="1"/>
          <w:sz w:val="24"/>
        </w:rPr>
        <w:t> </w:t>
      </w:r>
      <w:r>
        <w:rPr>
          <w:sz w:val="24"/>
        </w:rPr>
        <w:t>полноценного</w:t>
      </w:r>
      <w:r>
        <w:rPr>
          <w:spacing w:val="1"/>
          <w:sz w:val="24"/>
        </w:rPr>
        <w:t> </w:t>
      </w:r>
      <w:r>
        <w:rPr>
          <w:sz w:val="24"/>
        </w:rPr>
        <w:t>материала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современном</w:t>
      </w:r>
      <w:r>
        <w:rPr>
          <w:spacing w:val="1"/>
          <w:sz w:val="24"/>
        </w:rPr>
        <w:t> </w:t>
      </w:r>
      <w:r>
        <w:rPr>
          <w:sz w:val="24"/>
        </w:rPr>
        <w:t>российском</w:t>
      </w:r>
      <w:r>
        <w:rPr>
          <w:spacing w:val="1"/>
          <w:sz w:val="24"/>
        </w:rPr>
        <w:t> </w:t>
      </w:r>
      <w:r>
        <w:rPr>
          <w:sz w:val="24"/>
        </w:rPr>
        <w:t>обществе,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основах</w:t>
      </w:r>
      <w:r>
        <w:rPr>
          <w:spacing w:val="1"/>
          <w:sz w:val="24"/>
        </w:rPr>
        <w:t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> </w:t>
      </w:r>
      <w:r>
        <w:rPr>
          <w:sz w:val="24"/>
        </w:rPr>
        <w:t>строя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закрепленных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Конституции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правах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свободах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гражданина,</w:t>
      </w:r>
      <w:r>
        <w:rPr>
          <w:spacing w:val="1"/>
          <w:sz w:val="24"/>
        </w:rPr>
        <w:t> </w:t>
      </w:r>
      <w:r>
        <w:rPr>
          <w:sz w:val="24"/>
        </w:rPr>
        <w:t>тенденциях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России,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противодействии</w:t>
      </w:r>
      <w:r>
        <w:rPr>
          <w:spacing w:val="1"/>
          <w:sz w:val="24"/>
        </w:rPr>
        <w:t> </w:t>
      </w:r>
      <w:r>
        <w:rPr>
          <w:sz w:val="24"/>
        </w:rPr>
        <w:t>вызовам</w:t>
      </w:r>
      <w:r>
        <w:rPr>
          <w:spacing w:val="1"/>
          <w:sz w:val="24"/>
        </w:rPr>
        <w:t> </w:t>
      </w:r>
      <w:r>
        <w:rPr>
          <w:sz w:val="24"/>
        </w:rPr>
        <w:t>глобализации;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4" w:lineRule="auto" w:before="1" w:after="0"/>
        <w:ind w:left="177" w:right="188" w:firstLine="599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самопрезентации</w:t>
      </w:r>
      <w:r>
        <w:rPr>
          <w:spacing w:val="1"/>
          <w:sz w:val="24"/>
        </w:rPr>
        <w:t> </w:t>
      </w:r>
      <w:r>
        <w:rPr>
          <w:sz w:val="24"/>
        </w:rPr>
        <w:t>старшеклассников,</w:t>
      </w:r>
      <w:r>
        <w:rPr>
          <w:spacing w:val="1"/>
          <w:sz w:val="24"/>
        </w:rPr>
        <w:t> </w:t>
      </w:r>
      <w:r>
        <w:rPr>
          <w:sz w:val="24"/>
        </w:rPr>
        <w:t>мотивирующей</w:t>
      </w:r>
      <w:r>
        <w:rPr>
          <w:spacing w:val="1"/>
          <w:sz w:val="24"/>
        </w:rPr>
        <w:t> </w:t>
      </w:r>
      <w:r>
        <w:rPr>
          <w:sz w:val="24"/>
        </w:rPr>
        <w:t>креативное</w:t>
      </w:r>
      <w:r>
        <w:rPr>
          <w:spacing w:val="-2"/>
          <w:sz w:val="24"/>
        </w:rPr>
        <w:t> </w:t>
      </w:r>
      <w:r>
        <w:rPr>
          <w:sz w:val="24"/>
        </w:rPr>
        <w:t>мышление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участие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социальных практиках.</w:t>
      </w:r>
    </w:p>
    <w:p>
      <w:pPr>
        <w:pStyle w:val="BodyText"/>
        <w:spacing w:line="264" w:lineRule="auto"/>
        <w:ind w:right="180"/>
      </w:pPr>
      <w:r>
        <w:rPr/>
        <w:t>Отличие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«Обществознание»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предшествующего</w:t>
      </w:r>
      <w:r>
        <w:rPr>
          <w:spacing w:val="2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заключается</w:t>
      </w:r>
      <w:r>
        <w:rPr>
          <w:spacing w:val="-1"/>
        </w:rPr>
        <w:t> </w:t>
      </w:r>
      <w:r>
        <w:rPr/>
        <w:t>в: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40" w:lineRule="auto" w:before="0" w:after="0"/>
        <w:ind w:left="885" w:right="0" w:hanging="109"/>
        <w:jc w:val="left"/>
        <w:rPr>
          <w:sz w:val="24"/>
        </w:rPr>
      </w:pPr>
      <w:r>
        <w:rPr>
          <w:sz w:val="24"/>
        </w:rPr>
        <w:t>изучении</w:t>
      </w:r>
      <w:r>
        <w:rPr>
          <w:spacing w:val="-4"/>
          <w:sz w:val="24"/>
        </w:rPr>
        <w:t> </w:t>
      </w:r>
      <w:r>
        <w:rPr>
          <w:sz w:val="24"/>
        </w:rPr>
        <w:t>нового</w:t>
      </w:r>
      <w:r>
        <w:rPr>
          <w:spacing w:val="-4"/>
          <w:sz w:val="24"/>
        </w:rPr>
        <w:t> </w:t>
      </w:r>
      <w:r>
        <w:rPr>
          <w:sz w:val="24"/>
        </w:rPr>
        <w:t>теоретического</w:t>
      </w:r>
      <w:r>
        <w:rPr>
          <w:spacing w:val="-4"/>
          <w:sz w:val="24"/>
        </w:rPr>
        <w:t> </w:t>
      </w:r>
      <w:r>
        <w:rPr>
          <w:sz w:val="24"/>
        </w:rPr>
        <w:t>содержания;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4" w:lineRule="auto" w:before="26" w:after="0"/>
        <w:ind w:left="177" w:right="185" w:firstLine="599"/>
        <w:jc w:val="left"/>
        <w:rPr>
          <w:sz w:val="24"/>
        </w:rPr>
      </w:pPr>
      <w:r>
        <w:rPr>
          <w:sz w:val="24"/>
        </w:rPr>
        <w:t>рассмотрении</w:t>
      </w:r>
      <w:r>
        <w:rPr>
          <w:spacing w:val="25"/>
          <w:sz w:val="24"/>
        </w:rPr>
        <w:t> </w:t>
      </w:r>
      <w:r>
        <w:rPr>
          <w:sz w:val="24"/>
        </w:rPr>
        <w:t>ряда</w:t>
      </w:r>
      <w:r>
        <w:rPr>
          <w:spacing w:val="23"/>
          <w:sz w:val="24"/>
        </w:rPr>
        <w:t> </w:t>
      </w:r>
      <w:r>
        <w:rPr>
          <w:sz w:val="24"/>
        </w:rPr>
        <w:t>ранее</w:t>
      </w:r>
      <w:r>
        <w:rPr>
          <w:spacing w:val="23"/>
          <w:sz w:val="24"/>
        </w:rPr>
        <w:t> </w:t>
      </w:r>
      <w:r>
        <w:rPr>
          <w:sz w:val="24"/>
        </w:rPr>
        <w:t>изученных</w:t>
      </w:r>
      <w:r>
        <w:rPr>
          <w:spacing w:val="25"/>
          <w:sz w:val="24"/>
        </w:rPr>
        <w:t> </w:t>
      </w:r>
      <w:r>
        <w:rPr>
          <w:sz w:val="24"/>
        </w:rPr>
        <w:t>социальных</w:t>
      </w:r>
      <w:r>
        <w:rPr>
          <w:spacing w:val="26"/>
          <w:sz w:val="24"/>
        </w:rPr>
        <w:t> </w:t>
      </w:r>
      <w:r>
        <w:rPr>
          <w:sz w:val="24"/>
        </w:rPr>
        <w:t>явлений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процессов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более</w:t>
      </w:r>
      <w:r>
        <w:rPr>
          <w:spacing w:val="-57"/>
          <w:sz w:val="24"/>
        </w:rPr>
        <w:t> </w:t>
      </w:r>
      <w:r>
        <w:rPr>
          <w:sz w:val="24"/>
        </w:rPr>
        <w:t>сложных и разнообразных</w:t>
      </w:r>
      <w:r>
        <w:rPr>
          <w:spacing w:val="1"/>
          <w:sz w:val="24"/>
        </w:rPr>
        <w:t> </w:t>
      </w:r>
      <w:r>
        <w:rPr>
          <w:sz w:val="24"/>
        </w:rPr>
        <w:t>связях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отношениях;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40" w:lineRule="auto" w:before="0" w:after="0"/>
        <w:ind w:left="885" w:right="0" w:hanging="109"/>
        <w:jc w:val="left"/>
        <w:rPr>
          <w:sz w:val="24"/>
        </w:rPr>
      </w:pPr>
      <w:r>
        <w:rPr>
          <w:sz w:val="24"/>
        </w:rPr>
        <w:t>освоении</w:t>
      </w:r>
      <w:r>
        <w:rPr>
          <w:spacing w:val="-4"/>
          <w:sz w:val="24"/>
        </w:rPr>
        <w:t> </w:t>
      </w:r>
      <w:r>
        <w:rPr>
          <w:sz w:val="24"/>
        </w:rPr>
        <w:t>обучающимися</w:t>
      </w:r>
      <w:r>
        <w:rPr>
          <w:spacing w:val="-4"/>
          <w:sz w:val="24"/>
        </w:rPr>
        <w:t> </w:t>
      </w:r>
      <w:r>
        <w:rPr>
          <w:sz w:val="24"/>
        </w:rPr>
        <w:t>базовых</w:t>
      </w:r>
      <w:r>
        <w:rPr>
          <w:spacing w:val="-2"/>
          <w:sz w:val="24"/>
        </w:rPr>
        <w:t> </w:t>
      </w:r>
      <w:r>
        <w:rPr>
          <w:sz w:val="24"/>
        </w:rPr>
        <w:t>методов</w:t>
      </w:r>
      <w:r>
        <w:rPr>
          <w:spacing w:val="-3"/>
          <w:sz w:val="24"/>
        </w:rPr>
        <w:t> </w:t>
      </w:r>
      <w:r>
        <w:rPr>
          <w:sz w:val="24"/>
        </w:rPr>
        <w:t>социального</w:t>
      </w:r>
      <w:r>
        <w:rPr>
          <w:spacing w:val="-7"/>
          <w:sz w:val="24"/>
        </w:rPr>
        <w:t> </w:t>
      </w:r>
      <w:r>
        <w:rPr>
          <w:sz w:val="24"/>
        </w:rPr>
        <w:t>познания;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40" w:lineRule="auto" w:before="27" w:after="0"/>
        <w:ind w:left="885" w:right="0" w:hanging="109"/>
        <w:jc w:val="left"/>
        <w:rPr>
          <w:sz w:val="24"/>
        </w:rPr>
      </w:pPr>
      <w:r>
        <w:rPr>
          <w:sz w:val="24"/>
        </w:rPr>
        <w:t>большей</w:t>
      </w:r>
      <w:r>
        <w:rPr>
          <w:spacing w:val="4"/>
          <w:sz w:val="24"/>
        </w:rPr>
        <w:t> </w:t>
      </w:r>
      <w:r>
        <w:rPr>
          <w:sz w:val="24"/>
        </w:rPr>
        <w:t>опоре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самостоятельную</w:t>
      </w:r>
      <w:r>
        <w:rPr>
          <w:spacing w:val="4"/>
          <w:sz w:val="24"/>
        </w:rPr>
        <w:t> </w:t>
      </w:r>
      <w:r>
        <w:rPr>
          <w:sz w:val="24"/>
        </w:rPr>
        <w:t>деятельность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индивидуальные</w:t>
      </w:r>
      <w:r>
        <w:rPr>
          <w:spacing w:val="2"/>
          <w:sz w:val="24"/>
        </w:rPr>
        <w:t> </w:t>
      </w:r>
      <w:r>
        <w:rPr>
          <w:sz w:val="24"/>
        </w:rPr>
        <w:t>познавательные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20" w:bottom="280" w:left="1580" w:right="440"/>
        </w:sectPr>
      </w:pPr>
    </w:p>
    <w:p>
      <w:pPr>
        <w:pStyle w:val="BodyText"/>
        <w:ind w:left="117" w:firstLine="0"/>
        <w:jc w:val="left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05pt;height:81.7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61"/>
                    <w:ind w:left="50" w:firstLine="0"/>
                  </w:pPr>
                  <w:r>
                    <w:rPr/>
                    <w:t>интересы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обучающихся,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том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числе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связанные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выбором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профессии;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759" w:val="left" w:leader="none"/>
                    </w:tabs>
                    <w:spacing w:line="264" w:lineRule="auto" w:before="27" w:after="0"/>
                    <w:ind w:left="50" w:right="54" w:firstLine="599"/>
                    <w:jc w:val="both"/>
                  </w:pPr>
                  <w:r>
                    <w:rPr/>
                    <w:t>расширении и совершенствовании познавательных, исследовательских, проектных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умений, которые осваивают обучающиеся, и возможностей их применения при выполнении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социальных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ролей, типичных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для старшего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подросткового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возраста.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50" w:hanging="10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17" w:hanging="1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4" w:hanging="1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1" w:hanging="1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8" w:hanging="1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5" w:hanging="1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1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9" w:hanging="1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6" w:hanging="1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77" w:hanging="10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1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1" w:hanging="1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1" w:hanging="1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2" w:hanging="1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3" w:hanging="1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4" w:hanging="1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5" w:hanging="1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" w:hanging="10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7" w:hanging="1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4" w:hanging="1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1" w:hanging="1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8" w:hanging="1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5" w:hanging="1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2" w:hanging="1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9" w:hanging="1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6" w:hanging="108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7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3041" w:right="2294" w:hanging="102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7" w:firstLine="59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45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2023-10-18T16:31:28Z</dcterms:created>
  <dcterms:modified xsi:type="dcterms:W3CDTF">2023-10-18T16:31:28Z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