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</w:t>
      </w:r>
      <w:r>
        <w:rPr>
          <w:rFonts w:ascii="Times New Roman" w:hAnsi="Times New Roman" w:cs="Times New Roman"/>
          <w:sz w:val="32"/>
          <w:szCs w:val="32"/>
        </w:rPr>
        <w:t xml:space="preserve">Таборинская</w:t>
      </w:r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 № ____ о/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от «___» ______ 2023 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«___»________________2023 г.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Таборинская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/Белоусов А.В.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_________________ /.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60"/>
        <w:jc w:val="left"/>
        <w:spacing w:before="75" w:after="150" w:line="74" w:lineRule="atLeast"/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           Программа коррекционная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по    </w:t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</w:p>
    <w:p>
      <w:pPr>
        <w:pStyle w:val="660"/>
        <w:jc w:val="center"/>
        <w:spacing w:before="75" w:after="150" w:line="7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музыке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u w:val="none"/>
        </w:rPr>
        <w:t xml:space="preserve">/Ⅴ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u w:val="none"/>
        </w:rPr>
        <w:t xml:space="preserve">Ⅲ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none"/>
        </w:rPr>
        <w:t xml:space="preserve"> вида/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660"/>
        <w:jc w:val="center"/>
        <w:spacing w:before="75" w:after="150" w:line="74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</w:p>
    <w:p>
      <w:pPr>
        <w:pStyle w:val="660"/>
        <w:spacing w:before="75" w:after="150" w:line="74" w:lineRule="atLeast"/>
        <w:rPr>
          <w:rFonts w:ascii="Times New Roman" w:hAnsi="Times New Roman" w:eastAsia="Open Sans" w:cs="Times New Roman"/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для учащихся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 5 класса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Составитель программы: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Учитель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ИЗО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Кучкина Елена Ивановна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2023/2024 учебный год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300"/>
        <w:shd w:val="clear" w:color="ffffff" w:fill="ffffff"/>
        <w:rPr>
          <w:rFonts w:ascii="Open Sans" w:hAnsi="Open Sans" w:eastAsia="Open Sans" w:cs="Ope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b/>
          <w:color w:val="000000"/>
          <w:sz w:val="21"/>
          <w:highlight w:val="none"/>
        </w:rPr>
      </w:r>
      <w:r>
        <w:rPr>
          <w:rFonts w:ascii="Open Sans" w:hAnsi="Open Sans" w:eastAsia="Open Sans" w:cs="Open Sans"/>
          <w:b/>
          <w:color w:val="000000"/>
          <w:sz w:val="21"/>
          <w:highlight w:val="none"/>
        </w:rPr>
      </w:r>
      <w:r>
        <w:rPr>
          <w:rFonts w:ascii="Open Sans" w:hAnsi="Open Sans" w:eastAsia="Open Sans" w:cs="Open Sans"/>
        </w:rPr>
      </w:r>
    </w:p>
    <w:p>
      <w:pPr>
        <w:ind w:left="0" w:right="0" w:firstLine="0"/>
        <w:jc w:val="center"/>
        <w:spacing w:before="0" w:after="300"/>
        <w:shd w:val="clear" w:color="ffffff" w:fill="ffffff"/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Данная рабочая программа создана в соответствии с требованиями Федерального компонента государственного стандарта общего образования, Программы 5-9 классов специальных (коррекционных) общеобразовательных учреждений VIII вида /под ред.В.В. Воронковой.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Согласно Федеральному базисному плану для общеобразовательных учреждений Российской Федерации на изучение музыки в 5 классе VIII вида отводится 1 час в неделю (35 часов).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Музыка формирует вкусы, воспитывает представление о прекрасном, способствует эмоциональному познанию окружаю­щей действительности, нормализует многие психические процес­сы, является эффективным средством преодоления невротических расстройств, свойственных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учащимся специальных учреждений.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Цель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музыкального воспитания и образования — формирование музыкальной культуры обучающегося, развитие эмоционального, осознанного восприятия музыки как в процессе активного участия в хоровом и сольном исполнении, так и во время слушания музы­кальных произведени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обу­чения музыке и пению заложены следующие принципы: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художественность и культуросообразность содержания;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коррекционная направленность обучения;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оптимистическая перспектива образования;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индивидуализация и дифференциация процесса обучения;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комплексное обучение на основе передовых психолого-меди­ко-педагогических технологий.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Для осуществления этих принципов учителю музыки необхо­димо разбираться в структуре аномального развития личности ре­бенка; оценивать уровень развития музыкальных, творческих воз­можностей, характер эмоциональных нарушений.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программу включены следующие разделы: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1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пение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1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слушание музыки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1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элементы музыкальной грамоты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Раздел «Пение»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включает произведения для формирования вокально-хоровых навыков и умений учащихся. Классика, фольклор, современная (зарубежная и отечественная) песня – основа формирования вокально-хорового репертуара.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В разделе «Слушание музыки»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важным является создание благоприятных условий для восприятия музыки: атмосфера концертного зала, доверительное общение.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Раздел «Элементы музыкальной грамоты»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содержит основной минимум знаний о музыке и музыкальной деятельности.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Оценка по предмету «Музыка и пение» учитывает индивидуальный уровень интеллектуального, психического и музыкального развития школьника, интенсивность формирования его музыкально-слуховых представлений, практических умений и навыков, накопление первичных зн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или услышанной музыки, нарушение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координации между слухом и голосом, слухом и моторно-двигательными проявлениями.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Учебно-тематический план 5 класс (35 ч)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69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470"/>
        <w:gridCol w:w="4612"/>
        <w:gridCol w:w="3273"/>
      </w:tblGrid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№п/п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Наименование раздела, темы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Музыка вокруг нас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Музыка рассказывает обо всем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7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Содержание разделов и тем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69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09"/>
        <w:gridCol w:w="6919"/>
        <w:gridCol w:w="1726"/>
      </w:tblGrid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урока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Содержание (тема урока)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«Музыка рассказывает обо всём»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Истоки.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открывает мир.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Искусства различны, тема одна.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Два великих начала искусства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«Стань музыкою слово!»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Музыка «дружит не только с поэзией»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Песня – верный спутник человека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Обобщающий урок «Слово и музыка»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Э. Григ. «Утро». «Танец Анитры». Из музыки к драме Г. Ибсен «ПерГюнт».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«Песенка Деда Мороза». Из мультфильма «Дед Мороз и лето» муз. Е. Крылатова, сл. Ю. 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И. Штраус. «Полька», соч. № 214.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«Прекрасное далеко». Из телефильма «Гостья из будущего» муз. Е. Крылатова, сл. Ю.Энтина.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«Прекрасное далеко». Из телефильма «Гостья из будущего» муз. Е. Крылатова, сл. Ю.Энтина.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Р. Шуман. «Грезы», соч. 15, № 7.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«Большой хоровод» — муз. Б. Савельева, ел. Лены Жигалкинойи А. Хаита.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Е. Гаврилин. «Тарантелла». Из балета «Анюта».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«Пойду ль я, выйду ль я» — русская народная песня.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«Пестрый колпачок» — муз. Г. Струве, сл. Н. Соловьевой.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16.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«Наша елка» — муз. А. Островского, сл. 3. Петровой.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17.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Повторение изученных песен.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18.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«Ванька-Встанька» — муз. А. Филиппа, сл. С. Маршака.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19.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И. Дунаевский. Увертюра. Из к/ф «Дети капитана Гранта».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«Из чего же» — муз. Ю. Чичкова, сл. Я. Халецкого.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20.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М. Мусоргский. «Рассвет на Москве-реке». Вступление к опере «Хованщина».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«Катюша» — муз. М. Блантера, сл. М.Исаковского.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«Катюша» — муз. М. Блантера, сл. М.Исаковского.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С. Никитин, В. Берковский, П. Мориа. «Под музыку Вивальди».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«Когда мои друзья со мной». Из кинофильма «По секрету всему свету» — муз. В. Шаинского, сл. М. Пляцковского.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«Нам бы вырасти скорее» — муз. Г. Фрида, сл. Е. Аксельрод.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А. Петров. «Вальс». Из кинофильма «Берегись автомобиля».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«Лесное солнышко» — муз.и сл. Ю. Визбора.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«Облака» — муз. В. Шаинского, сл. С. Козлова.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«Три поросенка» — муз. М. Протасова, ел. Н. Соловьевой.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26.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Повторение изученных песен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27.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«Бу-ра-ти-но». Из телефильма «Приключения Буратино» — муз. А. Рыбникова, сл. Ю. 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28.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«Дорога добра». Из мультфильма «Приключения Маленького Мука» — муз. М. Минкова, ел. Ю. 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«Вместе весело шагать» — муз. В. Шаинского, сл. М. Матусовского.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29.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«Вместе весело шагать» — муз. В. Шаинского, сл. М. Матусовского.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30.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«Калинка» — русская народная песня.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«Дважды два четыре» — муз. В. Шаинского, сл. М. Пляцковского.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«Дважды два четыре» — муз. В. Шаинского, сл. М. Пляцковского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«Песенка для тебя». Из телефильма «Про Красную шапочку» — муз. А. Рыбникова, сл. Ю. Михайлова.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«Летние частушки» — муз. Е. Тиличеевой, сл. 3. Петровой.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Вступление к кинофильму «Новые приключения неуловимых» — муз. Я. Френкеля.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«Картошка» — русская народная песня, обр. М. Иорданского.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9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Повторение изученных песен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Итого за год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2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Музыкальные произведения для слушания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Л. Бетховен. «Сурок».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 Л. Бетховен. «К Элизе».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 Р. Вагнер. Увертюра к 3 акту. Из оперы «Лоэнгрин».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4.Э. Григ. «Утро». «Танец Анитры». Из музыки к драме Г. Ибсена «Пер Гюнт».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5. И. Штраус. «Полька», соч. № 214.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6. Р. Шуман. «Грезы», соч. 15, № 7.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7. Е. Гаврилин. «Тарантелла». Из балета «Анюта».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8. И. Дунаевский. Увертюра. Из к/ф «Дети капитана Гранта».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9. М. Мусоргский. «Рассвет на Москве-реке». Вступление к опере «Хованщина».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10. С. Никитин, В. Берковский, П. Мориа. «Под музыку Вивальди».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11. А. Петров. «Вальс». Из кинофильма «Берегись автомобиля».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12. «Дорога добра». Из мультфильма «Приключения Маленького Мука» — муз. М. Минкова, сл. Ю. Энтина.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13. «Песенка для тебя». Из телефильма «Про Красную шапочку» — муз. А. Рыбникова, сл. Ю. Михайлова.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14. Вступление к кинофильму «Новые приключения неуловимых» — муз. Я. Френкеля.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Основные требования к знаниям и умениям учащихся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t xml:space="preserve">Учащиеся должны знать: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2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наизусть 8-10 песен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2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примерное содержание прослушанных музыкальных произведений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2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размеры музыкальных произведений (2/4, ¾, 4/4)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2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музыкальные длительности, паузы (долгие, короткие)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2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значение музыки в жизни, трудовой деятельности и отдыхе людей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2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народные музыкальные инструменты и их звучание (домра, мандолина, баян, гусли, свирель, гармонь, трещотка, деревянные ложки, бас-балалайка)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t xml:space="preserve">Учащиеся должны уметь: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3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самостоятельно начинать пение после вступления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3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осмысленно и эмоционально исполнять песни ровным свободным звуком на всём диапазоне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3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контролировать слухом собственное исполнение и пение окружающих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3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0"/>
        <w:numPr>
          <w:ilvl w:val="0"/>
          <w:numId w:val="3"/>
        </w:numPr>
        <w:ind w:right="0"/>
        <w:spacing w:before="0" w:after="30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адекватно оценивать собственное исполнение и пение окружающих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Критерии и нормы оценки обучающихся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Функция оценки - учет знаний.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Проявление   интереса   (эмоциональный   отклик,   высказывание   со   своей жизненной позиции).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  Умение пользоваться ключевыми и частными знаниями.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  Проявление музыкальных способностей и стремление их проявить.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Отметка "5"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ставится: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   если присутствует интерес (эмоциональный отклик, высказывание со своей жизненной позиции);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  умение пользоваться ключевыми и частными знаниями;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  проявление музыкальных способностей и стремление их проявить.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Отметка «4»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ставится: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 если присутствует интерес (эмоциональный отклик, высказывание своей жизненной позиции);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 проявление музыкальных способностей и стремление их проявить;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 умение пользоваться ключевыми и частными знаниями.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Отметка «3»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ставится: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 проявление  интереса  (эмоциональный отклик, высказывание своейжизненной позиции);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или: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 в умение пользоваться ключевыми или частными знаниями;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или: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 проявление музыкальных способностей и стремление их проявить.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Отметка «2»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ставится: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 нет интереса, эмоционального отклика;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 неумение пользоваться ключевыми и частными знаниями;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·нет  проявления  музыкальных  способностей и  нет   стремления  их проявить.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Оценка по предмету должна учитывать индивидуальный уровень интеллектуального, психического и музыкального развития обучающегося, интенсивность его формиро­вания музыкально-слуховых представлений, практических уме­ний и навыков, накопление первичных знаний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слухом и голосом, слухом и моторно-двигательными проявлениями.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69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46"/>
        <w:gridCol w:w="4732"/>
        <w:gridCol w:w="425"/>
        <w:gridCol w:w="36"/>
      </w:tblGrid>
      <w:tr>
        <w:trPr>
          <w:gridAfter w:val="2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Тема урок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Требования к уровню подготовки обучающихся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«Музыка рассказывает обо всем»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Воспринимать музыкальную интонацию, эмоционально откликаться на содержание услышанного произведения. Наблюдать, сравнивать.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Истоки.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Высказывать своё мнение, работать с текстом учебника, отвечать на поставленные вопросы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Искусство открывает мир.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Искусства различны, тема едина.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Выявлять общее и особенное между прослушанным произведением и произведениями других видов искусства. Сравнивать, анализировать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Два великих начала искусства.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Импровизировать по заданным  параметрам. Сравнивать, анализировать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«Стань музыкой, слово».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Импровизировать по заданным  параметрам. Высказывать своё мнение, работать с текстом учебника, отвечать на поставленные вопросы.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Музыка «дружит» не только с поэзией.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Выявлять общее и особенное между прослушанным произведением и произведениями других видов искусства. Анализировать, делать выводы, отвечать на вопросы, высказывать собственную точку зрения, работать с текстом учебника, выделять главное.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Песня – верный спутник человека.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произведению. Работать с текстом учебника, выделять главное, высказывать собственную точку зрения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Заключительный урок  по теме «Слово и музыка»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Координировать  свою деятельность с деятельностью учащихся и  учителя, оценивать свои возможности в решении творческих задач. Контролировать и оценивать свою деятельность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Э. Григ. «Утро». «Танец Анитры». Из музыки к драме Г. Ибсен «ПерГюнт».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«Песенка Деда Мороза». Из мультфильма «Дед Мороз и лето» муз. Е. Крылатова, сл. Ю. 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Воспринимать музыкальную интонацию, эмоционально откликаться на содержание услышанного произведения. Наблюдать, сравнивать.Слушание,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И. Штраус. «Полька», соч. № 214.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«Прекрасное далеко». Из телефильма «Гостья из будущего» муз. Е. Крылатова, сл. Ю.Энтина.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Высказывать своё мнение, отвечать на поставленные вопросы.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«Прекрасное далеко». Из телефильма «Гостья из будущего» муз. Е. Крылатова, сл. Ю.Энтина.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Р. Шуман. «Грезы», соч. 15, № 7.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«Большой хоровод» — муз. Б. Савельева, сл. Лены Жигалкинойи А. Хаита.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Выявлять общее и особенное между прослушанным произведением и произведениями других видов искусства.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Е. Гаврилин. «Тарантелла». Из балета «Анюта».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«Пойду ль я, выйду ль я» — русская народная песня.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Импровизировать по заданным  параметрам.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«Пестрый колпачок» — муз. Г. Струве, сл. Н. Соловьевой.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Импровизировать по заданным  параметрам. Высказывать своё мнение, отвечать на поставленные вопросы.Слушание,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«Наша елка» — муз. А. Островского, сл. 3. Петровой.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Выявлять общее и особенное между прослушанным произведением и произведениями других видов искусства. Анализировать, делать выводы, отвечать на вопросы, высказывать собственную точку зрения, работать с текстом учебника, выделять главное.Слушание,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Повторение изученных песен.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«Ванька-Встанька» — муз. А. Филиппа, сл. С. Маршака.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И. Дунаевский. Увертюра. Из к/ф «Дети капитана Гранта».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«Из чего же» — муз. Ю. Чичкова, сл. Я. Халецкого.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М. Мусоргский. «Рассвет на Москве-реке». Вступление к опере «Хованщина».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«Катюша» — муз. М. Блантера, сл. М.Исаковского.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«Катюша» — муз. М. Блантера, сл. М.Исаковского.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С. Никитин, В. Берковский, П. Мориа. «Под музыку Вивальди».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«Когда мои друзья со мной». Из кинофильма «По секрету всему свету» — муз. В. Шаинского, сл. М. Пляцковского.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«Нам бы вырасти скорее» — муз. Г. Фрида, сл. Е. Аксельрод.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А. Петров. «Вальс». Из кинофильма «Берегись автомобиля».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«Лесное солнышко» — муз.и сл. Ю. Визбора.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«Облака» — муз. В. Шаинского, сл. С. Козлова.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«Три поросенка» — муз. М. Протасова, сл. Н. Соловьевой.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Повторение изученных песен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«Бу-ра-ти-но». Из телефильма «Приключения Буратино» — муз. А. Рыбникова, сл. Ю. 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«Дорога добра». Из мультфильма «Приключения Маленького Мука» — муз. М. Минкова, сл. Ю. Энтина.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«Вместе весело шагать» — муз. В. Шаинского, сл. М. Матусовского.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«Вместе весело шагать» — муз. В. Шаинского, сл. М. Матусовского.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«Калинка» — русская народная песня.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«Дважды два четыре» — муз. В. Шаинского, сл. М. Пляцковского.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«Дважды два четыре» — муз. В. Шаинского, сл. М. Пляцковского.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«Песенка для тебя». Из телефильма «Про Красную шапочку» — муз. А. Рыбникова, сл. Ю. Михайлова.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«Летние частушки» — муз. Е. Тиличеевой, сл. 3. Петровой.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Вступление к кинофильму «Новые приключения неуловимых» — муз. Я. Френкеля.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«Картошка» — русская народная песня, обр. М. Иорданского.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Формулировать своё отношение к изучаемому  художественному явлению. Сравнивать, анализировать. Слушание, 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3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Повторение изученных песен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300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br/>
        <w:br/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связи со спецификой годового календарного плана и праздничных дней планируется провести ­­­­34 часа.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1 четверти 8 часов, во 2 четверти 8 часов, в 3 четверти 10 часов, в 4 четверти 8 часов.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br/>
        <w:br/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br/>
        <w:br/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Open Sans">
    <w:panose1 w:val="020B06060305040202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No Spacing"/>
    <w:basedOn w:val="836"/>
    <w:uiPriority w:val="1"/>
    <w:qFormat/>
    <w:pPr>
      <w:spacing w:after="0" w:line="240" w:lineRule="auto"/>
    </w:pPr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character" w:styleId="84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2023-10-24T06:30:25Z</dcterms:modified>
</cp:coreProperties>
</file>