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1095"/>
      </w:pPr>
      <w:r>
        <w:rPr/>
        <w:t>АННОТАЦИЯ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2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ПО</w:t>
      </w:r>
      <w:r>
        <w:rPr>
          <w:spacing w:val="-8"/>
        </w:rPr>
        <w:t> </w:t>
      </w:r>
      <w:r>
        <w:rPr/>
        <w:t>МАТЕМАТИКЕ</w:t>
      </w:r>
    </w:p>
    <w:p>
      <w:pPr>
        <w:spacing w:line="240" w:lineRule="auto" w:before="1" w:after="1"/>
        <w:rPr>
          <w:b/>
          <w:sz w:val="23"/>
        </w:rPr>
      </w:pPr>
    </w:p>
    <w:tbl>
      <w:tblPr>
        <w:tblW w:w="0" w:type="auto"/>
        <w:jc w:val="left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7943"/>
      </w:tblGrid>
      <w:tr>
        <w:trPr>
          <w:trHeight w:val="478" w:hRule="atLeast"/>
        </w:trPr>
        <w:tc>
          <w:tcPr>
            <w:tcW w:w="2411" w:type="dxa"/>
          </w:tcPr>
          <w:p>
            <w:pPr>
              <w:pStyle w:val="TableParagraph"/>
              <w:spacing w:before="50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курса</w:t>
            </w:r>
          </w:p>
        </w:tc>
        <w:tc>
          <w:tcPr>
            <w:tcW w:w="7943" w:type="dxa"/>
          </w:tcPr>
          <w:p>
            <w:pPr>
              <w:pStyle w:val="TableParagraph"/>
              <w:spacing w:before="45"/>
              <w:ind w:left="1482" w:right="148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МАТЕМАТИКА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(углубленный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уровень)</w:t>
            </w:r>
          </w:p>
        </w:tc>
      </w:tr>
      <w:tr>
        <w:trPr>
          <w:trHeight w:val="478" w:hRule="atLeast"/>
        </w:trPr>
        <w:tc>
          <w:tcPr>
            <w:tcW w:w="10354" w:type="dxa"/>
            <w:gridSpan w:val="2"/>
          </w:tcPr>
          <w:p>
            <w:pPr>
              <w:pStyle w:val="TableParagraph"/>
              <w:spacing w:before="50"/>
              <w:ind w:left="4458" w:right="445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695" w:hRule="atLeast"/>
        </w:trPr>
        <w:tc>
          <w:tcPr>
            <w:tcW w:w="2411" w:type="dxa"/>
          </w:tcPr>
          <w:p>
            <w:pPr>
              <w:pStyle w:val="TableParagraph"/>
              <w:spacing w:line="273" w:lineRule="auto" w:before="49"/>
              <w:ind w:left="42" w:right="512"/>
              <w:rPr>
                <w:sz w:val="22"/>
              </w:rPr>
            </w:pPr>
            <w:r>
              <w:rPr>
                <w:spacing w:val="-1"/>
                <w:sz w:val="22"/>
              </w:rPr>
              <w:t>Количество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943" w:type="dxa"/>
          </w:tcPr>
          <w:p>
            <w:pPr>
              <w:pStyle w:val="TableParagraph"/>
              <w:spacing w:before="49"/>
              <w:ind w:left="42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часов (по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часов 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неделю)</w:t>
            </w:r>
          </w:p>
        </w:tc>
      </w:tr>
      <w:tr>
        <w:trPr>
          <w:trHeight w:val="12510" w:hRule="atLeast"/>
        </w:trPr>
        <w:tc>
          <w:tcPr>
            <w:tcW w:w="10354" w:type="dxa"/>
            <w:gridSpan w:val="2"/>
          </w:tcPr>
          <w:p>
            <w:pPr>
              <w:pStyle w:val="TableParagraph"/>
              <w:spacing w:line="276" w:lineRule="auto" w:before="44"/>
              <w:ind w:left="1022" w:right="26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(углубленный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являются: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84" w:val="left" w:leader="none"/>
                <w:tab w:pos="1685" w:val="left" w:leader="none"/>
              </w:tabs>
              <w:spacing w:line="273" w:lineRule="auto" w:before="0" w:after="0"/>
              <w:ind w:left="1905" w:right="288" w:hanging="581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представлений о математике как универсальном языке науки,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явлений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идеях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методах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математики;</w:t>
            </w: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85" w:val="left" w:leader="none"/>
              </w:tabs>
              <w:spacing w:line="273" w:lineRule="auto" w:before="0" w:after="0"/>
              <w:ind w:left="1684" w:right="270" w:hanging="3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необходимом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будущей профессиональной деятельности, а также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последующего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высшей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школе;</w:t>
            </w: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85" w:val="left" w:leader="none"/>
              </w:tabs>
              <w:spacing w:line="276" w:lineRule="auto" w:before="1" w:after="0"/>
              <w:ind w:left="1684" w:right="278" w:hanging="3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 обосновывать и доказывать суждения, проводить четкие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интуицию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применение;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85" w:val="left" w:leader="none"/>
              </w:tabs>
              <w:spacing w:line="276" w:lineRule="auto" w:before="0" w:after="0"/>
              <w:ind w:left="1684" w:right="275" w:hanging="36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повседневной жизни,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школьных естественнонаучных дисциплин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углубленной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математической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подготовки;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85" w:val="left" w:leader="none"/>
              </w:tabs>
              <w:spacing w:line="276" w:lineRule="auto" w:before="0" w:after="0"/>
              <w:ind w:left="1684" w:right="273" w:hanging="36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средствами математики культуры личности, понимания 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 для научно-технического прогресса, отношения к математике как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эволюцией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идей.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22" w:right="26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(углубленный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предполагают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интегрированного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ориентированы на формирование целостных представлений о мире и общей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систематических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метапредметной основе, а предметные результаты освоения на углубленном 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последующему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глубоком,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spacing w:before="5"/>
              <w:ind w:left="9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  <w:p>
            <w:pPr>
              <w:pStyle w:val="TableParagraph"/>
              <w:spacing w:line="280" w:lineRule="auto" w:before="36"/>
              <w:ind w:left="979" w:right="264"/>
              <w:jc w:val="both"/>
              <w:rPr>
                <w:sz w:val="24"/>
              </w:rPr>
            </w:pPr>
            <w:r>
              <w:rPr>
                <w:sz w:val="24"/>
              </w:rPr>
              <w:t>Согласно учебному плану МАОУ СОШ № 9 на изучение математики 10-11 классов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(углубленный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отводится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408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расчета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неделю.</w:t>
            </w:r>
          </w:p>
        </w:tc>
      </w:tr>
    </w:tbl>
    <w:sectPr>
      <w:type w:val="continuous"/>
      <w:pgSz w:w="11910" w:h="16840"/>
      <w:pgMar w:top="62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905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2023-10-18T16:14:21Z</dcterms:created>
  <dcterms:modified xsi:type="dcterms:W3CDTF">2023-10-18T16:14:21Z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2023-10-18T00:00:00Z</vt:filetime>
  </property>
</Properties>
</file>