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«Избранные вопросы математики»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естественно-научная.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13-16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48"/>
        <w:numPr>
          <w:ilvl w:val="0"/>
          <w:numId w:val="1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геометрических задач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8"/>
        <w:numPr>
          <w:ilvl w:val="0"/>
          <w:numId w:val="1"/>
        </w:numPr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Элементы комбинаторики и теории вероятностей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8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Азы теории чисел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48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Текстовые задачи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48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Модуль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48"/>
        <w:numPr>
          <w:ilvl w:val="0"/>
          <w:numId w:val="1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Задачи с параметром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систематизация и углубление материала по отдельным темам </w:t>
      </w:r>
      <w:r>
        <w:rPr>
          <w:rFonts w:ascii="Times New Roman" w:hAnsi="Times New Roman"/>
          <w:sz w:val="24"/>
          <w:szCs w:val="24"/>
        </w:rPr>
        <w:t xml:space="preserve">предмета </w:t>
      </w:r>
      <w:r>
        <w:rPr>
          <w:rFonts w:ascii="Times New Roman" w:hAnsi="Times New Roman"/>
          <w:sz w:val="24"/>
          <w:szCs w:val="24"/>
        </w:rPr>
        <w:t xml:space="preserve">математики.</w:t>
      </w:r>
      <w:r>
        <w:rPr>
          <w:rFonts w:ascii="Times New Roman" w:hAnsi="Times New Roman" w:eastAsia="Times New Roman" w:cs="Times New Roman"/>
          <w:color w:val="191919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84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интереса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изучению предмета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более глубоко</w:t>
      </w:r>
      <w:r>
        <w:rPr>
          <w:rFonts w:ascii="Times New Roman" w:hAnsi="Times New Roman" w:cs="Times New Roman"/>
          <w:sz w:val="24"/>
          <w:szCs w:val="24"/>
        </w:rPr>
        <w:t xml:space="preserve">го</w:t>
      </w:r>
      <w:r>
        <w:rPr>
          <w:rFonts w:ascii="Times New Roman" w:hAnsi="Times New Roman" w:cs="Times New Roman"/>
          <w:sz w:val="24"/>
          <w:szCs w:val="24"/>
        </w:rPr>
        <w:t xml:space="preserve"> понимани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математики;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ышления и формирование навыков</w:t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интеллектуальной деятельности (анализ, синтез, сравнение, умозаключении);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8"/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и подходов к решению задач повышенного уровня и олимпиадных задач.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2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4"/>
    <w:next w:val="844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4"/>
    <w:next w:val="844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No Spacing"/>
    <w:basedOn w:val="844"/>
    <w:uiPriority w:val="1"/>
    <w:qFormat/>
    <w:pPr>
      <w:spacing w:after="0" w:line="240" w:lineRule="auto"/>
    </w:pPr>
  </w:style>
  <w:style w:type="paragraph" w:styleId="848">
    <w:name w:val="List Paragraph"/>
    <w:basedOn w:val="844"/>
    <w:uiPriority w:val="34"/>
    <w:qFormat/>
    <w:pPr>
      <w:contextualSpacing/>
      <w:ind w:left="720"/>
    </w:pPr>
  </w:style>
  <w:style w:type="character" w:styleId="849" w:default="1">
    <w:name w:val="Default Paragraph Font"/>
    <w:uiPriority w:val="1"/>
    <w:semiHidden/>
    <w:unhideWhenUsed/>
  </w:style>
  <w:style w:type="paragraph" w:styleId="850" w:customStyle="1">
    <w:name w:val="Обычный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1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2023-11-13T05:56:53Z</dcterms:modified>
</cp:coreProperties>
</file>