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ИСТОРИИ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/>
              <w:ind w:right="356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«История»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отводится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85 часов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17 часов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модуль</w:t>
            </w:r>
          </w:p>
          <w:p>
            <w:pPr>
              <w:pStyle w:val="TableParagraph"/>
              <w:spacing w:before="1"/>
              <w:jc w:val="left"/>
              <w:rPr>
                <w:sz w:val="22"/>
              </w:rPr>
            </w:pPr>
            <w:r>
              <w:rPr>
                <w:sz w:val="22"/>
              </w:rPr>
              <w:t>«Введение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новейшую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историю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России»).</w:t>
            </w:r>
          </w:p>
        </w:tc>
      </w:tr>
      <w:tr>
        <w:trPr>
          <w:trHeight w:val="9494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9"/>
              <w:ind w:left="131" w:right="119" w:firstLine="710"/>
              <w:rPr>
                <w:sz w:val="24"/>
              </w:rPr>
            </w:pPr>
            <w:r>
              <w:rPr>
                <w:sz w:val="24"/>
              </w:rPr>
              <w:t>Место 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«История»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 школьного образования 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познавательным и мировоззренческим значением, воспитательным потенциалом, вкладом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собирательную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 служит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окружающем социуме,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 познания и понимания человека и общества в связи прошлого, настоящего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будущего.</w:t>
            </w:r>
          </w:p>
          <w:p>
            <w:pPr>
              <w:pStyle w:val="TableParagraph"/>
              <w:spacing w:before="0"/>
              <w:ind w:left="131" w:right="116" w:firstLine="710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 школьника, способного к самоидентификации и определению своих ценностных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 места и роли современной России в мире, важности вклада каждого ее народа,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культуры в общую историю страны и мировую историю, формирование 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отношению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прошлому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  <w:p>
            <w:pPr>
              <w:pStyle w:val="TableParagraph"/>
              <w:spacing w:before="1"/>
              <w:ind w:left="841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21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этнонациональной,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окружающем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24" w:firstLine="710"/>
              <w:jc w:val="both"/>
              <w:rPr>
                <w:sz w:val="24"/>
              </w:rPr>
            </w:pPr>
            <w:r>
              <w:rPr>
                <w:sz w:val="24"/>
              </w:rPr>
              <w:t>овладение знаниями об основных этапах развития человеческого общества,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внимании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роли России 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всемирно-историческом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19" w:firstLine="71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учащихся в духе патриотизма, уважения к своему Отечеству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взаимопонимания, согласия и мира между людьми и народами, в духе демократических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современного общества;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1" w:after="0"/>
              <w:ind w:left="131" w:right="124" w:firstLine="71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учащихся анализировать содержащуюся в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 информацию о событиях и явлениях прошлого и настоящего, рассматривать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взаимообусловленности;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1" w:val="left" w:leader="none"/>
              </w:tabs>
              <w:spacing w:line="240" w:lineRule="auto" w:before="0" w:after="0"/>
              <w:ind w:left="131" w:right="118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и внешкольной деятельности, в современном поликультурном, полиэтничном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</w:tc>
      </w:tr>
    </w:tbl>
    <w:sectPr>
      <w:type w:val="continuous"/>
      <w:pgSz w:w="11910" w:h="16840"/>
      <w:pgMar w:top="104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1" w:hanging="62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7" w:hanging="6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4" w:hanging="6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1" w:hanging="6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6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5" w:hanging="6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2" w:hanging="6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9" w:hanging="6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6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3830" w:right="2295" w:hanging="181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2023-10-18T15:27:59Z</dcterms:created>
  <dcterms:modified xsi:type="dcterms:W3CDTF">2023-10-18T15:27:59Z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