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FC" w:rsidRPr="000B1D16" w:rsidRDefault="00B16BFC" w:rsidP="00B16BFC">
      <w:pPr>
        <w:rPr>
          <w:b/>
        </w:rPr>
      </w:pPr>
      <w:r w:rsidRPr="000B1D16">
        <w:rPr>
          <w:b/>
        </w:rPr>
        <w:t xml:space="preserve">             </w:t>
      </w:r>
    </w:p>
    <w:p w:rsidR="00CB75B8" w:rsidRPr="000B1D16" w:rsidRDefault="00CB75B8" w:rsidP="00CB75B8">
      <w:pPr>
        <w:jc w:val="center"/>
      </w:pPr>
      <w:r w:rsidRPr="000B1D16">
        <w:t>Муниципальное казённое общеобразовательное учреждение</w:t>
      </w:r>
    </w:p>
    <w:p w:rsidR="00CB75B8" w:rsidRPr="000B1D16" w:rsidRDefault="00CB75B8" w:rsidP="00CB75B8">
      <w:pPr>
        <w:jc w:val="center"/>
      </w:pPr>
      <w:r w:rsidRPr="000B1D16">
        <w:t>«Таборинская средняя общеобразовательная школа»</w:t>
      </w:r>
    </w:p>
    <w:p w:rsidR="00CB75B8" w:rsidRPr="000B1D16" w:rsidRDefault="00CB75B8" w:rsidP="00CB75B8">
      <w:pPr>
        <w:jc w:val="center"/>
      </w:pPr>
    </w:p>
    <w:p w:rsidR="00CB75B8" w:rsidRPr="000B1D16" w:rsidRDefault="00CB75B8" w:rsidP="00CB75B8">
      <w:pPr>
        <w:jc w:val="center"/>
      </w:pPr>
    </w:p>
    <w:p w:rsidR="00CB75B8" w:rsidRPr="000B1D16" w:rsidRDefault="00CB75B8" w:rsidP="00CB75B8">
      <w:pPr>
        <w:jc w:val="center"/>
      </w:pPr>
    </w:p>
    <w:p w:rsidR="00CB75B8" w:rsidRPr="000B1D16" w:rsidRDefault="00CB75B8" w:rsidP="00CB75B8">
      <w:pPr>
        <w:jc w:val="center"/>
      </w:pPr>
    </w:p>
    <w:p w:rsidR="00CB75B8" w:rsidRPr="000B1D16" w:rsidRDefault="00CB75B8" w:rsidP="00CB75B8">
      <w:pPr>
        <w:jc w:val="center"/>
      </w:pPr>
    </w:p>
    <w:p w:rsidR="00CB75B8" w:rsidRPr="000B1D16" w:rsidRDefault="00CB75B8" w:rsidP="00CB75B8">
      <w:r w:rsidRPr="000B1D16">
        <w:t>Рассмотрено на заседании РМО:                                   Утверждено:</w:t>
      </w:r>
    </w:p>
    <w:p w:rsidR="00CB75B8" w:rsidRPr="000B1D16" w:rsidRDefault="00CB75B8" w:rsidP="00CB75B8">
      <w:pPr>
        <w:tabs>
          <w:tab w:val="left" w:pos="5245"/>
        </w:tabs>
      </w:pPr>
      <w:r w:rsidRPr="000B1D16">
        <w:t>«___»________________2022 г.                                     Директор МКОУ «Таборинская СОШ»</w:t>
      </w:r>
    </w:p>
    <w:p w:rsidR="00CB75B8" w:rsidRPr="000B1D16" w:rsidRDefault="00CB75B8" w:rsidP="00CB75B8">
      <w:r w:rsidRPr="000B1D16">
        <w:t>Руководитель РМО                                                          _________________ /А.В. Белоусов/</w:t>
      </w:r>
    </w:p>
    <w:p w:rsidR="00CB75B8" w:rsidRPr="000B1D16" w:rsidRDefault="00CB75B8" w:rsidP="00CB75B8">
      <w:r w:rsidRPr="000B1D16">
        <w:t>________/___________________                                    Приказ № ____ о/</w:t>
      </w:r>
      <w:proofErr w:type="spellStart"/>
      <w:r w:rsidRPr="000B1D16">
        <w:t>д</w:t>
      </w:r>
      <w:proofErr w:type="spellEnd"/>
      <w:r w:rsidRPr="000B1D16">
        <w:t xml:space="preserve"> от «___» ______ 2022 г.</w:t>
      </w:r>
    </w:p>
    <w:p w:rsidR="00CB75B8" w:rsidRPr="000B1D16" w:rsidRDefault="00CB75B8" w:rsidP="00CB75B8">
      <w:pPr>
        <w:jc w:val="right"/>
      </w:pPr>
      <w:r w:rsidRPr="000B1D16">
        <w:t xml:space="preserve">                                           </w:t>
      </w:r>
    </w:p>
    <w:p w:rsidR="00CB75B8" w:rsidRPr="000B1D16" w:rsidRDefault="00CB75B8" w:rsidP="00CB75B8">
      <w:pPr>
        <w:jc w:val="center"/>
      </w:pPr>
    </w:p>
    <w:p w:rsidR="00CB75B8" w:rsidRPr="000B1D16" w:rsidRDefault="00CB75B8" w:rsidP="00CB75B8">
      <w:pPr>
        <w:jc w:val="center"/>
      </w:pPr>
    </w:p>
    <w:p w:rsidR="00CB75B8" w:rsidRPr="000B1D16" w:rsidRDefault="00CB75B8" w:rsidP="00CB75B8"/>
    <w:p w:rsidR="00CB75B8" w:rsidRPr="000B1D16" w:rsidRDefault="00CB75B8" w:rsidP="00CB75B8">
      <w:pPr>
        <w:jc w:val="center"/>
      </w:pPr>
    </w:p>
    <w:p w:rsidR="00CB75B8" w:rsidRPr="000B1D16" w:rsidRDefault="00CB75B8" w:rsidP="00CB75B8">
      <w:pPr>
        <w:jc w:val="center"/>
      </w:pPr>
      <w:r w:rsidRPr="000B1D16">
        <w:t>Рабочая программа</w:t>
      </w:r>
    </w:p>
    <w:p w:rsidR="00CB75B8" w:rsidRPr="000B1D16" w:rsidRDefault="00CB75B8" w:rsidP="00CB75B8">
      <w:pPr>
        <w:jc w:val="center"/>
      </w:pPr>
      <w:r w:rsidRPr="000B1D16">
        <w:t>по предмету «Физическая культура»</w:t>
      </w:r>
    </w:p>
    <w:p w:rsidR="00CB75B8" w:rsidRPr="000B1D16" w:rsidRDefault="00CB75B8" w:rsidP="00CB75B8">
      <w:pPr>
        <w:jc w:val="center"/>
      </w:pPr>
      <w:r w:rsidRPr="000B1D16">
        <w:t>11 класс</w:t>
      </w:r>
    </w:p>
    <w:p w:rsidR="00CB75B8" w:rsidRPr="000B1D16" w:rsidRDefault="00CB75B8" w:rsidP="00CB75B8">
      <w:pPr>
        <w:jc w:val="center"/>
      </w:pPr>
      <w:r w:rsidRPr="000B1D16">
        <w:rPr>
          <w:b/>
        </w:rPr>
        <w:t xml:space="preserve"> </w:t>
      </w:r>
    </w:p>
    <w:p w:rsidR="00CB75B8" w:rsidRPr="000B1D16" w:rsidRDefault="00CB75B8" w:rsidP="00CB75B8">
      <w:pPr>
        <w:jc w:val="center"/>
      </w:pPr>
    </w:p>
    <w:p w:rsidR="00CB75B8" w:rsidRPr="000B1D16" w:rsidRDefault="00CB75B8" w:rsidP="00CB75B8">
      <w:pPr>
        <w:jc w:val="right"/>
      </w:pPr>
    </w:p>
    <w:p w:rsidR="00CB75B8" w:rsidRPr="000B1D16" w:rsidRDefault="00CB75B8" w:rsidP="00CB75B8">
      <w:pPr>
        <w:jc w:val="right"/>
      </w:pPr>
    </w:p>
    <w:p w:rsidR="00CB75B8" w:rsidRPr="000B1D16" w:rsidRDefault="00CB75B8" w:rsidP="00CB75B8">
      <w:pPr>
        <w:jc w:val="right"/>
      </w:pPr>
    </w:p>
    <w:p w:rsidR="00CB75B8" w:rsidRPr="000B1D16" w:rsidRDefault="00CB75B8" w:rsidP="00CB75B8">
      <w:pPr>
        <w:jc w:val="right"/>
      </w:pPr>
    </w:p>
    <w:p w:rsidR="00CB75B8" w:rsidRPr="000B1D16" w:rsidRDefault="00CB75B8" w:rsidP="00CB75B8">
      <w:pPr>
        <w:jc w:val="center"/>
      </w:pPr>
    </w:p>
    <w:p w:rsidR="00CB75B8" w:rsidRPr="000B1D16" w:rsidRDefault="00CB75B8" w:rsidP="00CB75B8">
      <w:pPr>
        <w:jc w:val="center"/>
      </w:pPr>
    </w:p>
    <w:p w:rsidR="00CB75B8" w:rsidRPr="000B1D16" w:rsidRDefault="00CB75B8" w:rsidP="00CB75B8">
      <w:pPr>
        <w:jc w:val="center"/>
      </w:pPr>
    </w:p>
    <w:p w:rsidR="00CB75B8" w:rsidRPr="000B1D16" w:rsidRDefault="00CB75B8" w:rsidP="00CB75B8">
      <w:pPr>
        <w:jc w:val="center"/>
      </w:pPr>
    </w:p>
    <w:p w:rsidR="00CB75B8" w:rsidRPr="000B1D16" w:rsidRDefault="00CB75B8" w:rsidP="00CB75B8">
      <w:pPr>
        <w:jc w:val="right"/>
      </w:pPr>
    </w:p>
    <w:p w:rsidR="00CB75B8" w:rsidRPr="000B1D16" w:rsidRDefault="00CB75B8" w:rsidP="00CB75B8">
      <w:pPr>
        <w:jc w:val="center"/>
      </w:pPr>
    </w:p>
    <w:p w:rsidR="00CB75B8" w:rsidRPr="000B1D16" w:rsidRDefault="00CB75B8" w:rsidP="00CB75B8">
      <w:pPr>
        <w:jc w:val="center"/>
      </w:pPr>
    </w:p>
    <w:p w:rsidR="00CB75B8" w:rsidRPr="000B1D16" w:rsidRDefault="00CB75B8" w:rsidP="00CB75B8">
      <w:pPr>
        <w:jc w:val="center"/>
      </w:pPr>
    </w:p>
    <w:p w:rsidR="00CB75B8" w:rsidRPr="000B1D16" w:rsidRDefault="00CB75B8" w:rsidP="00CB75B8">
      <w:pPr>
        <w:jc w:val="center"/>
      </w:pPr>
    </w:p>
    <w:p w:rsidR="00CB75B8" w:rsidRPr="000B1D16" w:rsidRDefault="00CB75B8" w:rsidP="00CB75B8">
      <w:pPr>
        <w:jc w:val="center"/>
      </w:pPr>
    </w:p>
    <w:p w:rsidR="00CB75B8" w:rsidRPr="000B1D16" w:rsidRDefault="00CB75B8" w:rsidP="00CB75B8">
      <w:pPr>
        <w:jc w:val="center"/>
      </w:pPr>
      <w:r w:rsidRPr="000B1D16">
        <w:t>с. Таборы</w:t>
      </w:r>
    </w:p>
    <w:p w:rsidR="00CB75B8" w:rsidRPr="000B1D16" w:rsidRDefault="00CB75B8" w:rsidP="00CB75B8">
      <w:pPr>
        <w:jc w:val="center"/>
      </w:pPr>
      <w:r w:rsidRPr="000B1D16">
        <w:t>2023 г.</w:t>
      </w:r>
    </w:p>
    <w:p w:rsidR="00B16BFC" w:rsidRPr="000B1D16" w:rsidRDefault="00B16BFC" w:rsidP="00CB75B8">
      <w:pPr>
        <w:autoSpaceDE w:val="0"/>
        <w:autoSpaceDN w:val="0"/>
        <w:adjustRightInd w:val="0"/>
        <w:spacing w:line="264" w:lineRule="auto"/>
        <w:rPr>
          <w:b/>
          <w:bCs/>
        </w:rPr>
      </w:pPr>
    </w:p>
    <w:p w:rsidR="00B16BFC" w:rsidRPr="000B1D16" w:rsidRDefault="00B16BFC" w:rsidP="00B16BFC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</w:p>
    <w:p w:rsidR="00B16BFC" w:rsidRPr="000B1D16" w:rsidRDefault="00B16BFC" w:rsidP="00B16BFC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0B1D16">
        <w:rPr>
          <w:b/>
          <w:bCs/>
        </w:rPr>
        <w:t>ПОЯСНИТЕЛЬНАЯ ЗАПИСКА</w:t>
      </w:r>
    </w:p>
    <w:p w:rsidR="00B16BFC" w:rsidRPr="000B1D16" w:rsidRDefault="00B16BFC" w:rsidP="00B16BFC">
      <w:pPr>
        <w:jc w:val="center"/>
        <w:rPr>
          <w:b/>
          <w:i/>
        </w:rPr>
      </w:pPr>
    </w:p>
    <w:p w:rsidR="00B16BFC" w:rsidRPr="000B1D16" w:rsidRDefault="00B16BFC" w:rsidP="00B16BFC">
      <w:p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 xml:space="preserve">Программа разработана соответствии с требованиями к результатам освоения основной образовательной программы среднего общего образования Федерального государственного образовательного стандарта среднего общего образования и направлена на достижение учащимися личностных, </w:t>
      </w:r>
      <w:proofErr w:type="spellStart"/>
      <w:r w:rsidRPr="000B1D16">
        <w:rPr>
          <w:color w:val="000000"/>
        </w:rPr>
        <w:t>метапредметных</w:t>
      </w:r>
      <w:proofErr w:type="spellEnd"/>
      <w:r w:rsidRPr="000B1D16">
        <w:rPr>
          <w:color w:val="000000"/>
        </w:rPr>
        <w:t xml:space="preserve"> и предметных результатов по физической культуре.</w:t>
      </w:r>
    </w:p>
    <w:p w:rsidR="00B16BFC" w:rsidRPr="000B1D16" w:rsidRDefault="00B16BFC" w:rsidP="00B16BFC">
      <w:p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- авторской программой «Физическая культура. Примерные рабочие программы». Предметная линия учебников В. И. Ляха ,.10-11 классы – 3-е изд. - М.: Просвещение, 2019</w:t>
      </w:r>
    </w:p>
    <w:p w:rsidR="00B16BFC" w:rsidRPr="000B1D16" w:rsidRDefault="00B16BFC" w:rsidP="00B16BFC">
      <w:p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lastRenderedPageBreak/>
        <w:t xml:space="preserve">- учебной программы «Комплексная программа физического воспитания учащихся 10-11 классов» (В. И. Лях, А. А. </w:t>
      </w:r>
      <w:proofErr w:type="spellStart"/>
      <w:r w:rsidRPr="000B1D16">
        <w:rPr>
          <w:color w:val="000000"/>
        </w:rPr>
        <w:t>Зданевич</w:t>
      </w:r>
      <w:proofErr w:type="spellEnd"/>
      <w:r w:rsidRPr="000B1D16">
        <w:rPr>
          <w:color w:val="000000"/>
        </w:rPr>
        <w:t>. - М.: Просвещение, 2015);</w:t>
      </w:r>
    </w:p>
    <w:p w:rsidR="00B16BFC" w:rsidRPr="000B1D16" w:rsidRDefault="00B16BFC" w:rsidP="00B16BFC">
      <w:p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B16BFC" w:rsidRPr="000B1D16" w:rsidRDefault="00B16BFC" w:rsidP="00B16BFC">
      <w:pPr>
        <w:shd w:val="clear" w:color="auto" w:fill="FFFFFF"/>
        <w:spacing w:after="150"/>
        <w:rPr>
          <w:color w:val="000000"/>
        </w:rPr>
      </w:pPr>
      <w:r w:rsidRPr="000B1D16">
        <w:rPr>
          <w:b/>
          <w:bCs/>
          <w:color w:val="000000"/>
        </w:rPr>
        <w:t>При составлении рабочей программы использованы нормативные документы</w:t>
      </w:r>
      <w:r w:rsidRPr="000B1D16">
        <w:rPr>
          <w:color w:val="000000"/>
        </w:rPr>
        <w:t>:</w:t>
      </w:r>
    </w:p>
    <w:p w:rsidR="00B16BFC" w:rsidRPr="000B1D16" w:rsidRDefault="00B16BFC" w:rsidP="00B16BFC">
      <w:p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- Федеральным законом от 29.12.2012 № 273-ФЗ «Об образовании в Российской Федерации»;</w:t>
      </w:r>
    </w:p>
    <w:p w:rsidR="00B16BFC" w:rsidRPr="000B1D16" w:rsidRDefault="00B16BFC" w:rsidP="00B16BFC">
      <w:p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ООО) (для 5 - 6 классов образовательных организаций, для 7 - 9 классов образовательных организаций, а также для 10-11 классов, участвующих в апробации ФГОС основного общего образования в 2021-2022 учебном году);</w:t>
      </w:r>
    </w:p>
    <w:p w:rsidR="00B16BFC" w:rsidRPr="000B1D16" w:rsidRDefault="00B16BFC" w:rsidP="00B16BFC">
      <w:p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 xml:space="preserve">- Постановлением Главного Государственного санитарного врача Российской Федерации «Об утверждении </w:t>
      </w:r>
      <w:proofErr w:type="spellStart"/>
      <w:r w:rsidRPr="000B1D16">
        <w:rPr>
          <w:color w:val="000000"/>
        </w:rPr>
        <w:t>СанПин</w:t>
      </w:r>
      <w:proofErr w:type="spellEnd"/>
      <w:r w:rsidRPr="000B1D16">
        <w:rPr>
          <w:color w:val="000000"/>
        </w:rPr>
        <w:t xml:space="preserve"> 2.4.2821-10 «Санитарно-эпидемиологические требования к условиям и организации обучения в общеобразовательных учреждениях» от 29.12.2010 №189;</w:t>
      </w:r>
    </w:p>
    <w:p w:rsidR="00B16BFC" w:rsidRPr="000B1D16" w:rsidRDefault="00B16BFC" w:rsidP="00B16BFC">
      <w:p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 xml:space="preserve">- приказом </w:t>
      </w:r>
      <w:proofErr w:type="spellStart"/>
      <w:r w:rsidRPr="000B1D16">
        <w:rPr>
          <w:color w:val="000000"/>
        </w:rPr>
        <w:t>Минобрнауки</w:t>
      </w:r>
      <w:proofErr w:type="spellEnd"/>
      <w:r w:rsidRPr="000B1D16">
        <w:rPr>
          <w:color w:val="000000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16BFC" w:rsidRPr="000B1D16" w:rsidRDefault="00B16BFC" w:rsidP="00B16BFC">
      <w:p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-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B16BFC" w:rsidRPr="000B1D16" w:rsidRDefault="00B16BFC" w:rsidP="00B16BFC">
      <w:p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- Положением МБОУ «Каменская средняя общеобразовательная школа»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образования»;</w:t>
      </w:r>
    </w:p>
    <w:p w:rsidR="00B16BFC" w:rsidRPr="000B1D16" w:rsidRDefault="00B16BFC" w:rsidP="00B16BFC">
      <w:p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- Учебным планом М</w:t>
      </w:r>
      <w:r w:rsidR="00CB75B8" w:rsidRPr="000B1D16">
        <w:rPr>
          <w:color w:val="000000"/>
        </w:rPr>
        <w:t>КО</w:t>
      </w:r>
      <w:r w:rsidRPr="000B1D16">
        <w:rPr>
          <w:color w:val="000000"/>
        </w:rPr>
        <w:t>У «</w:t>
      </w:r>
      <w:r w:rsidR="00CB75B8" w:rsidRPr="000B1D16">
        <w:rPr>
          <w:color w:val="000000"/>
        </w:rPr>
        <w:t>Таборинская</w:t>
      </w:r>
      <w:r w:rsidRPr="000B1D16">
        <w:rPr>
          <w:color w:val="000000"/>
        </w:rPr>
        <w:t xml:space="preserve"> средняя общеобразовательная школа»;</w:t>
      </w:r>
    </w:p>
    <w:p w:rsidR="00B16BFC" w:rsidRPr="000B1D16" w:rsidRDefault="00B16BFC" w:rsidP="00B16BFC">
      <w:p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Основой рабочей программы является:</w:t>
      </w:r>
    </w:p>
    <w:p w:rsidR="00B16BFC" w:rsidRPr="000B1D16" w:rsidRDefault="00B16BFC" w:rsidP="00B16BFC">
      <w:pPr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Фундаментальное ядро содержания общего образования;</w:t>
      </w:r>
    </w:p>
    <w:p w:rsidR="00B16BFC" w:rsidRPr="000B1D16" w:rsidRDefault="00B16BFC" w:rsidP="00B16BFC">
      <w:pPr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Требования к результатам освоения основной образовательной программы общего образования второго поколения;</w:t>
      </w:r>
    </w:p>
    <w:p w:rsidR="00B16BFC" w:rsidRPr="000B1D16" w:rsidRDefault="00B16BFC" w:rsidP="00B16BFC">
      <w:pPr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 xml:space="preserve">Примерные программы основного общего образования по географии как </w:t>
      </w:r>
      <w:proofErr w:type="spellStart"/>
      <w:r w:rsidRPr="000B1D16">
        <w:rPr>
          <w:color w:val="000000"/>
        </w:rPr>
        <w:t>инвариативной</w:t>
      </w:r>
      <w:proofErr w:type="spellEnd"/>
      <w:r w:rsidRPr="000B1D16">
        <w:rPr>
          <w:color w:val="000000"/>
        </w:rPr>
        <w:t xml:space="preserve"> (обязательной) части учебного курса;</w:t>
      </w:r>
    </w:p>
    <w:p w:rsidR="00B16BFC" w:rsidRPr="000B1D16" w:rsidRDefault="00B16BFC" w:rsidP="00B16BFC">
      <w:pPr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Программы развития и формирования универсальных учебных действий.</w:t>
      </w:r>
    </w:p>
    <w:p w:rsidR="00B16BFC" w:rsidRPr="000B1D16" w:rsidRDefault="00B16BFC" w:rsidP="00B16BFC">
      <w:p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Рабочая программа составлена с учетом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«17» мая 2012г. и зарегистрирован в Минюсте России «07» июня 2012г.</w:t>
      </w:r>
    </w:p>
    <w:p w:rsidR="00B16BFC" w:rsidRPr="000B1D16" w:rsidRDefault="00B16BFC" w:rsidP="00B16BFC">
      <w:p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lastRenderedPageBreak/>
        <w:t xml:space="preserve">За основу составления рабочей программы взята программа «Комплексная программа физического воспитания учащихся 1-11 классов» (В. И. Лях, А. А. </w:t>
      </w:r>
      <w:proofErr w:type="spellStart"/>
      <w:r w:rsidRPr="000B1D16">
        <w:rPr>
          <w:color w:val="000000"/>
        </w:rPr>
        <w:t>Зданевич</w:t>
      </w:r>
      <w:proofErr w:type="spellEnd"/>
      <w:r w:rsidRPr="000B1D16">
        <w:rPr>
          <w:color w:val="000000"/>
        </w:rPr>
        <w:t>. - М.: Просвещение, 2015):</w:t>
      </w:r>
    </w:p>
    <w:p w:rsidR="00B16BFC" w:rsidRPr="000B1D16" w:rsidRDefault="00B16BFC" w:rsidP="00B16BFC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Федеральный закон «О физической культуре и спорте в РФ» от 04.12.2007г. №329-ФЗ (ред. От 21.04 2011г.).</w:t>
      </w:r>
    </w:p>
    <w:p w:rsidR="00B16BFC" w:rsidRPr="000B1D16" w:rsidRDefault="00B16BFC" w:rsidP="00B16BFC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Национальная доктрина образования в РФ. Постановление Правительства РФ от 04.10.2000г. № 751.</w:t>
      </w:r>
    </w:p>
    <w:p w:rsidR="00B16BFC" w:rsidRPr="000B1D16" w:rsidRDefault="00B16BFC" w:rsidP="00B16BFC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B16BFC" w:rsidRPr="000B1D16" w:rsidRDefault="00B16BFC" w:rsidP="00B16BFC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 xml:space="preserve">О продукции мониторинга физического развития обучающихся. Письмо </w:t>
      </w:r>
      <w:proofErr w:type="spellStart"/>
      <w:r w:rsidRPr="000B1D16">
        <w:rPr>
          <w:color w:val="000000"/>
        </w:rPr>
        <w:t>Минобрнауки</w:t>
      </w:r>
      <w:proofErr w:type="spellEnd"/>
      <w:r w:rsidRPr="000B1D16">
        <w:rPr>
          <w:color w:val="000000"/>
        </w:rPr>
        <w:t xml:space="preserve"> РФ от 29.03.2010г. № 06-499.</w:t>
      </w:r>
    </w:p>
    <w:p w:rsidR="00B16BFC" w:rsidRPr="000B1D16" w:rsidRDefault="00B16BFC" w:rsidP="00B16BFC">
      <w:p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B16BFC" w:rsidRPr="000B1D16" w:rsidRDefault="00B16BFC" w:rsidP="00B16BFC">
      <w:p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культуры.</w:t>
      </w:r>
    </w:p>
    <w:p w:rsidR="00B16BFC" w:rsidRPr="000B1D16" w:rsidRDefault="00B16BFC" w:rsidP="00B16BFC">
      <w:p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Достижение цели физического воспитания обеспечивается решением следующих основных задач:</w:t>
      </w:r>
    </w:p>
    <w:p w:rsidR="00B16BFC" w:rsidRPr="000B1D16" w:rsidRDefault="00B16BFC" w:rsidP="00B16BFC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Содействовать </w:t>
      </w:r>
      <w:r w:rsidRPr="000B1D16">
        <w:rPr>
          <w:b/>
          <w:bCs/>
          <w:i/>
          <w:iCs/>
          <w:color w:val="000000"/>
        </w:rPr>
        <w:t>гармоничному физическому развитию, выработать </w:t>
      </w:r>
      <w:r w:rsidRPr="000B1D16">
        <w:rPr>
          <w:color w:val="000000"/>
        </w:rPr>
        <w:t>умений использовать физические упражнения, гигиенические процедуры и условия внешней среды для укрепления состо</w:t>
      </w:r>
      <w:r w:rsidRPr="000B1D16">
        <w:rPr>
          <w:color w:val="000000"/>
        </w:rPr>
        <w:softHyphen/>
        <w:t>яния здоровья, противостояния стрессам;</w:t>
      </w:r>
    </w:p>
    <w:p w:rsidR="00B16BFC" w:rsidRPr="000B1D16" w:rsidRDefault="00B16BFC" w:rsidP="00B16BFC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Формировать общественные и личностные представления о престижности высокого уровня здоровья и разносторонней физиологической подготовленности;</w:t>
      </w:r>
    </w:p>
    <w:p w:rsidR="00B16BFC" w:rsidRPr="000B1D16" w:rsidRDefault="00B16BFC" w:rsidP="00B16BFC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B16BFC" w:rsidRPr="000B1D16" w:rsidRDefault="00B16BFC" w:rsidP="00B16BFC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дальнейшее развитие кондиционных (силовых, скоростно-силовых, выносливости, быстроты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</w:p>
    <w:p w:rsidR="00B16BFC" w:rsidRPr="000B1D16" w:rsidRDefault="00B16BFC" w:rsidP="00B16BFC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| службе в армии;</w:t>
      </w:r>
    </w:p>
    <w:p w:rsidR="00B16BFC" w:rsidRPr="000B1D16" w:rsidRDefault="00B16BFC" w:rsidP="00B16BFC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закрепление потребности к регулярным занятиям физическими упражнениями и избранным видом спорта;</w:t>
      </w:r>
    </w:p>
    <w:p w:rsidR="00B16BFC" w:rsidRPr="000B1D16" w:rsidRDefault="00B16BFC" w:rsidP="00B16BFC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</w:r>
    </w:p>
    <w:p w:rsidR="00B16BFC" w:rsidRPr="000B1D16" w:rsidRDefault="00B16BFC" w:rsidP="00B16BFC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lastRenderedPageBreak/>
        <w:t>дальнейшее развитие психических процессов и обучение основам психической регуляции.</w:t>
      </w:r>
    </w:p>
    <w:p w:rsidR="00B16BFC" w:rsidRPr="000B1D16" w:rsidRDefault="00B16BFC" w:rsidP="00B16BFC">
      <w:pPr>
        <w:shd w:val="clear" w:color="auto" w:fill="FFFFFF"/>
        <w:spacing w:after="150"/>
        <w:rPr>
          <w:b/>
          <w:bCs/>
          <w:color w:val="000000"/>
        </w:rPr>
      </w:pPr>
    </w:p>
    <w:p w:rsidR="00B16BFC" w:rsidRPr="000B1D16" w:rsidRDefault="00B16BFC" w:rsidP="00B16BFC">
      <w:pPr>
        <w:shd w:val="clear" w:color="auto" w:fill="FFFFFF"/>
        <w:spacing w:after="150"/>
        <w:rPr>
          <w:color w:val="000000"/>
        </w:rPr>
      </w:pPr>
      <w:r w:rsidRPr="000B1D16">
        <w:rPr>
          <w:b/>
          <w:bCs/>
          <w:color w:val="000000"/>
        </w:rPr>
        <w:t>Учебно-методический комплект:</w:t>
      </w:r>
    </w:p>
    <w:p w:rsidR="00B16BFC" w:rsidRPr="000B1D16" w:rsidRDefault="00B16BFC" w:rsidP="00B16BFC">
      <w:p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 xml:space="preserve">Физическая культура. 10 – 11 классы: учеб. для </w:t>
      </w:r>
      <w:proofErr w:type="spellStart"/>
      <w:r w:rsidRPr="000B1D16">
        <w:rPr>
          <w:color w:val="000000"/>
        </w:rPr>
        <w:t>общеобразоват</w:t>
      </w:r>
      <w:proofErr w:type="spellEnd"/>
      <w:r w:rsidRPr="000B1D16">
        <w:rPr>
          <w:color w:val="000000"/>
        </w:rPr>
        <w:t xml:space="preserve">. учреждений/ В.И. Лях, А.А. </w:t>
      </w:r>
      <w:proofErr w:type="spellStart"/>
      <w:r w:rsidRPr="000B1D16">
        <w:rPr>
          <w:color w:val="000000"/>
        </w:rPr>
        <w:t>Зданевич</w:t>
      </w:r>
      <w:proofErr w:type="spellEnd"/>
      <w:r w:rsidRPr="000B1D16">
        <w:rPr>
          <w:color w:val="000000"/>
        </w:rPr>
        <w:t>; под ред. В.И. Ляха. – 7-е изд. – М.: Просвещение, 2015. – 237с.: ил. – ISBN 978-5-09-028994-8</w:t>
      </w:r>
    </w:p>
    <w:p w:rsidR="00B16BFC" w:rsidRPr="000B1D16" w:rsidRDefault="00B16BFC" w:rsidP="00B16BFC">
      <w:pPr>
        <w:shd w:val="clear" w:color="auto" w:fill="FFFFFF"/>
        <w:spacing w:after="150"/>
        <w:rPr>
          <w:b/>
          <w:bCs/>
          <w:color w:val="000000"/>
        </w:rPr>
      </w:pPr>
    </w:p>
    <w:p w:rsidR="00B16BFC" w:rsidRPr="000B1D16" w:rsidRDefault="00B16BFC" w:rsidP="00B16BFC">
      <w:pPr>
        <w:shd w:val="clear" w:color="auto" w:fill="FFFFFF"/>
        <w:spacing w:after="150"/>
        <w:rPr>
          <w:b/>
          <w:bCs/>
          <w:color w:val="000000"/>
        </w:rPr>
      </w:pPr>
    </w:p>
    <w:p w:rsidR="00B16BFC" w:rsidRPr="000B1D16" w:rsidRDefault="00B16BFC" w:rsidP="00B16BFC">
      <w:pPr>
        <w:shd w:val="clear" w:color="auto" w:fill="FFFFFF"/>
        <w:spacing w:after="150"/>
        <w:rPr>
          <w:b/>
          <w:bCs/>
          <w:color w:val="000000"/>
        </w:rPr>
      </w:pPr>
    </w:p>
    <w:p w:rsidR="00B16BFC" w:rsidRPr="000B1D16" w:rsidRDefault="00B16BFC" w:rsidP="00B16BFC">
      <w:pPr>
        <w:shd w:val="clear" w:color="auto" w:fill="FFFFFF"/>
        <w:spacing w:after="150"/>
        <w:rPr>
          <w:color w:val="000000"/>
        </w:rPr>
      </w:pPr>
      <w:r w:rsidRPr="000B1D16">
        <w:rPr>
          <w:b/>
          <w:bCs/>
          <w:color w:val="000000"/>
        </w:rPr>
        <w:t>Количество часов на которые рассчитана рабочая программа:</w:t>
      </w:r>
    </w:p>
    <w:p w:rsidR="00B16BFC" w:rsidRPr="000B1D16" w:rsidRDefault="00B16BFC" w:rsidP="00B16BFC">
      <w:pPr>
        <w:shd w:val="clear" w:color="auto" w:fill="FFFFFF"/>
        <w:spacing w:after="150"/>
        <w:rPr>
          <w:color w:val="000000"/>
        </w:rPr>
      </w:pPr>
      <w:r w:rsidRPr="000B1D16">
        <w:rPr>
          <w:color w:val="000000"/>
        </w:rPr>
        <w:t>В соответствии с ФБУП учебный предмет «Физическая культура» вводится как обязательный предмет и на его преподавание отводится 3 часа в неделю (102 часов в год).</w:t>
      </w:r>
    </w:p>
    <w:p w:rsidR="00B16BFC" w:rsidRPr="000B1D16" w:rsidRDefault="00B16BFC" w:rsidP="00B16BFC">
      <w:pPr>
        <w:ind w:left="360"/>
        <w:jc w:val="center"/>
        <w:rPr>
          <w:b/>
        </w:rPr>
      </w:pPr>
      <w:r w:rsidRPr="000B1D16">
        <w:rPr>
          <w:b/>
        </w:rPr>
        <w:t>Планируемые результаты освоения учебного предмета</w:t>
      </w:r>
    </w:p>
    <w:p w:rsidR="00B16BFC" w:rsidRPr="000B1D16" w:rsidRDefault="00B16BFC" w:rsidP="00B16BFC">
      <w:pPr>
        <w:jc w:val="center"/>
        <w:rPr>
          <w:b/>
          <w:i/>
        </w:rPr>
      </w:pP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         Программный материал делится на две части — </w:t>
      </w:r>
      <w:r w:rsidRPr="000B1D16">
        <w:rPr>
          <w:b/>
          <w:bCs/>
          <w:color w:val="000000"/>
        </w:rPr>
        <w:t>базовую и вариативную</w:t>
      </w:r>
      <w:r w:rsidRPr="000B1D16">
        <w:rPr>
          <w:color w:val="000000"/>
        </w:rPr>
        <w:t>. Базовая  часть выполняет обязательный минимум образования по предмету «Физическая культура». В базовую часть входит материал в соответствии  с федеральным компонентом  учебного плана, региональный компонент. Учитывая   климатические особенности региона и возможности материальной физкультурно-спортивной базы  кроссовая подготовка заменяется лыжной. Вариативная часть включает в себя программный материал по баскетболу.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      Для прохождения теоретических  сведений  выделяется время в процессе уроков.     Важной особенностью образовательного процесса в средней школе является оценивание учащихся. Оценивание учащихся предусмотрено как по окончании раздела, так и по мере освоения умений и навыков.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    </w:t>
      </w:r>
      <w:r w:rsidRPr="000B1D16">
        <w:rPr>
          <w:color w:val="333333"/>
        </w:rPr>
        <w:t xml:space="preserve"> В содержании тематического планирования предполагается реализовать актуальные в настоящее время </w:t>
      </w:r>
      <w:proofErr w:type="spellStart"/>
      <w:r w:rsidRPr="000B1D16">
        <w:rPr>
          <w:color w:val="333333"/>
        </w:rPr>
        <w:t>компетентностный</w:t>
      </w:r>
      <w:proofErr w:type="spellEnd"/>
      <w:r w:rsidRPr="000B1D16">
        <w:rPr>
          <w:color w:val="333333"/>
        </w:rPr>
        <w:t xml:space="preserve">, личностно - ориентированный, </w:t>
      </w:r>
      <w:proofErr w:type="spellStart"/>
      <w:r w:rsidRPr="000B1D16">
        <w:rPr>
          <w:color w:val="333333"/>
        </w:rPr>
        <w:t>деятельностный</w:t>
      </w:r>
      <w:proofErr w:type="spellEnd"/>
      <w:r w:rsidRPr="000B1D16">
        <w:rPr>
          <w:color w:val="333333"/>
        </w:rPr>
        <w:t xml:space="preserve"> подходы. Тематически план предусматривает разные варианты дидактико-технологического обеспечения учебного процесса. В частности, в 10 классах (базовый уровень) дидактико-технологическое оснащение включает таблицы, схемы, картотеки игр.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333333"/>
        </w:rPr>
        <w:t>     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электронные папки для подготовки учащихся по теоретическому курсу по физической культуре, учебные презентации по лёгкой атлетике и спортивным играм.</w:t>
      </w:r>
      <w:r w:rsidRPr="000B1D16">
        <w:rPr>
          <w:color w:val="000000"/>
        </w:rPr>
        <w:t>     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     </w:t>
      </w:r>
      <w:proofErr w:type="spellStart"/>
      <w:r w:rsidRPr="000B1D16">
        <w:rPr>
          <w:b/>
          <w:bCs/>
          <w:color w:val="000000"/>
        </w:rPr>
        <w:t>Компетентностный</w:t>
      </w:r>
      <w:proofErr w:type="spellEnd"/>
      <w:r w:rsidRPr="000B1D16">
        <w:rPr>
          <w:b/>
          <w:bCs/>
          <w:color w:val="000000"/>
        </w:rPr>
        <w:t xml:space="preserve">  подход</w:t>
      </w:r>
      <w:r w:rsidRPr="000B1D16">
        <w:rPr>
          <w:color w:val="000000"/>
        </w:rPr>
        <w:t> определяет следующие особенности предъявления содержания образования: оно представлено в виде трёх тематических блоков, обеспечивающих формирование компетенций.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    В </w:t>
      </w:r>
      <w:r w:rsidRPr="000B1D16">
        <w:rPr>
          <w:b/>
          <w:bCs/>
          <w:color w:val="000000"/>
        </w:rPr>
        <w:t>первом блоке</w:t>
      </w:r>
      <w:r w:rsidRPr="000B1D16">
        <w:rPr>
          <w:color w:val="000000"/>
        </w:rPr>
        <w:t> представлены информационный компонент – изучение 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учебно-познавательной компетенций.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      Во </w:t>
      </w:r>
      <w:r w:rsidRPr="000B1D16">
        <w:rPr>
          <w:b/>
          <w:bCs/>
          <w:color w:val="000000"/>
        </w:rPr>
        <w:t>втором блоке </w:t>
      </w:r>
      <w:r w:rsidRPr="000B1D16">
        <w:rPr>
          <w:color w:val="000000"/>
        </w:rPr>
        <w:t xml:space="preserve">представлен </w:t>
      </w:r>
      <w:proofErr w:type="spellStart"/>
      <w:r w:rsidRPr="000B1D16">
        <w:rPr>
          <w:color w:val="000000"/>
        </w:rPr>
        <w:t>операциональный</w:t>
      </w:r>
      <w:proofErr w:type="spellEnd"/>
      <w:r w:rsidRPr="000B1D16">
        <w:rPr>
          <w:color w:val="000000"/>
        </w:rPr>
        <w:t xml:space="preserve"> компонент, включающий в себя двигательные умения и навыки (освоение техники упражнений и развитие способностей) и практические умения. Этот компонент позволяет формировать у учащихся коммуникативную компетенцию и компетенцию личностного самосовершенствования.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lastRenderedPageBreak/>
        <w:t>    В </w:t>
      </w:r>
      <w:r w:rsidRPr="000B1D16">
        <w:rPr>
          <w:b/>
          <w:bCs/>
          <w:color w:val="000000"/>
        </w:rPr>
        <w:t>третьем </w:t>
      </w:r>
      <w:r w:rsidRPr="000B1D16">
        <w:rPr>
          <w:color w:val="000000"/>
        </w:rPr>
        <w:t>блоке представлен мотивационный компонент, который отражает требования к учащимся (что они должны знать, уметь, демонстрировать).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       Таким образом, </w:t>
      </w:r>
      <w:r w:rsidRPr="000B1D16">
        <w:rPr>
          <w:bCs/>
          <w:color w:val="000000"/>
        </w:rPr>
        <w:t xml:space="preserve">тематическое планирование обеспечивает взаимосвязанное развитие и совершенствование ключевых, </w:t>
      </w:r>
      <w:proofErr w:type="spellStart"/>
      <w:r w:rsidRPr="000B1D16">
        <w:rPr>
          <w:bCs/>
          <w:color w:val="000000"/>
        </w:rPr>
        <w:t>общепредметных</w:t>
      </w:r>
      <w:proofErr w:type="spellEnd"/>
      <w:r w:rsidRPr="000B1D16">
        <w:rPr>
          <w:bCs/>
          <w:color w:val="000000"/>
        </w:rPr>
        <w:t xml:space="preserve"> и предметных компетенций.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b/>
          <w:bCs/>
          <w:color w:val="000000"/>
        </w:rPr>
        <w:t>      Личностная ориентация</w:t>
      </w:r>
      <w:r w:rsidRPr="000B1D16">
        <w:rPr>
          <w:b/>
          <w:bCs/>
          <w:i/>
          <w:iCs/>
          <w:color w:val="000000"/>
        </w:rPr>
        <w:t> </w:t>
      </w:r>
      <w:r w:rsidRPr="000B1D16">
        <w:rPr>
          <w:color w:val="000000"/>
        </w:rPr>
        <w:t> 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мировоззрения,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b/>
          <w:bCs/>
          <w:color w:val="000000"/>
        </w:rPr>
        <w:t>       </w:t>
      </w:r>
      <w:proofErr w:type="spellStart"/>
      <w:r w:rsidRPr="000B1D16">
        <w:rPr>
          <w:b/>
          <w:bCs/>
          <w:color w:val="000000"/>
        </w:rPr>
        <w:t>Деятельностный</w:t>
      </w:r>
      <w:proofErr w:type="spellEnd"/>
      <w:r w:rsidRPr="000B1D16">
        <w:rPr>
          <w:b/>
          <w:bCs/>
          <w:color w:val="000000"/>
        </w:rPr>
        <w:t xml:space="preserve"> подход</w:t>
      </w:r>
      <w:r w:rsidRPr="000B1D16">
        <w:rPr>
          <w:b/>
          <w:bCs/>
          <w:i/>
          <w:iCs/>
          <w:color w:val="000000"/>
        </w:rPr>
        <w:t>  </w:t>
      </w:r>
      <w:r w:rsidRPr="000B1D16">
        <w:rPr>
          <w:color w:val="000000"/>
        </w:rPr>
        <w:t>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на столько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 установками к самостоятельному поиску, отбору, анализу и использованию информации. Это поможет выпускнику адаптироваться в мире, где объём информации растёт в геометрической прогрессии, где социальная и профессиональная успешность напрямую зависит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 xml:space="preserve">       Основой целеполагания 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0B1D16">
        <w:rPr>
          <w:color w:val="000000"/>
        </w:rPr>
        <w:t>межпредметным</w:t>
      </w:r>
      <w:proofErr w:type="spellEnd"/>
      <w:r w:rsidRPr="000B1D16">
        <w:rPr>
          <w:color w:val="000000"/>
        </w:rPr>
        <w:t xml:space="preserve"> и интегративным результатам. Такие результаты представляют собой обобщённые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 </w:t>
      </w:r>
      <w:r w:rsidRPr="000B1D16">
        <w:rPr>
          <w:bCs/>
          <w:color w:val="000000"/>
        </w:rPr>
        <w:t>общие учебные умения, навыки и способы человеческой деятельности,</w:t>
      </w:r>
      <w:r w:rsidRPr="000B1D16">
        <w:rPr>
          <w:b/>
          <w:bCs/>
          <w:i/>
          <w:iCs/>
          <w:color w:val="000000"/>
        </w:rPr>
        <w:t> </w:t>
      </w:r>
      <w:r w:rsidRPr="000B1D16">
        <w:rPr>
          <w:color w:val="000000"/>
        </w:rPr>
        <w:t xml:space="preserve">что предполагает повышенное внимание к развитию </w:t>
      </w:r>
      <w:proofErr w:type="spellStart"/>
      <w:r w:rsidRPr="000B1D16">
        <w:rPr>
          <w:color w:val="000000"/>
        </w:rPr>
        <w:t>межпредметных</w:t>
      </w:r>
      <w:proofErr w:type="spellEnd"/>
      <w:r w:rsidRPr="000B1D16">
        <w:rPr>
          <w:color w:val="000000"/>
        </w:rPr>
        <w:t xml:space="preserve"> связей курса физической культуры.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 xml:space="preserve">       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обобщённых способов деятельности. Формирование целостных представлений о физической культуре будет, осуществляется в ходе творческой деятельности учащихся на основе личностного осмысления фактов и явлений физического развития. Особое внимание уделяется познавательной активности учащихся, их </w:t>
      </w:r>
      <w:proofErr w:type="spellStart"/>
      <w:r w:rsidRPr="000B1D16">
        <w:rPr>
          <w:color w:val="000000"/>
        </w:rPr>
        <w:t>мотивированности</w:t>
      </w:r>
      <w:proofErr w:type="spellEnd"/>
      <w:r w:rsidRPr="000B1D16">
        <w:rPr>
          <w:color w:val="000000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методике ролевых игр, спортивных игр, соревновательных упражнений, эстафет, </w:t>
      </w:r>
      <w:proofErr w:type="spellStart"/>
      <w:r w:rsidRPr="000B1D16">
        <w:rPr>
          <w:color w:val="000000"/>
        </w:rPr>
        <w:t>межпредметных</w:t>
      </w:r>
      <w:proofErr w:type="spellEnd"/>
      <w:r w:rsidRPr="000B1D16">
        <w:rPr>
          <w:color w:val="000000"/>
        </w:rPr>
        <w:t xml:space="preserve"> интегрированных уроков и т.д.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      Учащиеся должны приобрести </w:t>
      </w:r>
      <w:r w:rsidRPr="000B1D16">
        <w:rPr>
          <w:bCs/>
          <w:color w:val="000000"/>
        </w:rPr>
        <w:t>умения</w:t>
      </w:r>
      <w:r w:rsidRPr="000B1D16">
        <w:rPr>
          <w:color w:val="000000"/>
        </w:rPr>
        <w:t> 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ожидаемые результаты и сопоставлять его с собственными знаниями по физической культуре. Учащиеся должны научиться представлять результаты индивидуальной и познавательной групповой деятельности в формах реферата, рецензии, публичной презентации.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lastRenderedPageBreak/>
        <w:t>       </w:t>
      </w:r>
      <w:r w:rsidRPr="000B1D16">
        <w:rPr>
          <w:b/>
          <w:bCs/>
          <w:color w:val="000000"/>
        </w:rPr>
        <w:t>Проектная деятельность учащихся</w:t>
      </w:r>
      <w:r w:rsidRPr="000B1D16">
        <w:rPr>
          <w:b/>
          <w:bCs/>
          <w:i/>
          <w:iCs/>
          <w:color w:val="000000"/>
        </w:rPr>
        <w:t> –</w:t>
      </w:r>
      <w:r w:rsidRPr="000B1D16">
        <w:rPr>
          <w:color w:val="000000"/>
        </w:rPr>
        <w:t> это совместная учебно-познавательная, творческая или игровая деятельность, имеющая общую цель. Согласованные методы, способы деятельности, направленная на достижение общего результата. Непременным условием проектной деятельности, является наличие заранее выработанных представлений о конечном продукте деятельности. Соблюдение последовательности этапов проектирования. Выработка концепции, определение целей и задач проекта, доступных и оптимальных ресурсов деятельности. Создание плана, программ и организация деятельности по реализации проекта. Комплексная реализация проекта, включая его осмысление и рефлексию результатов деятельности.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b/>
          <w:bCs/>
          <w:i/>
          <w:iCs/>
          <w:color w:val="000000"/>
        </w:rPr>
        <w:t>   </w:t>
      </w:r>
      <w:r w:rsidRPr="000B1D16">
        <w:rPr>
          <w:color w:val="000000"/>
        </w:rPr>
        <w:t>Спецификой </w:t>
      </w:r>
      <w:r w:rsidRPr="000B1D16">
        <w:rPr>
          <w:b/>
          <w:bCs/>
          <w:color w:val="000000"/>
        </w:rPr>
        <w:t>учебного проектно-исследовательской деятельности</w:t>
      </w:r>
      <w:r w:rsidRPr="000B1D16">
        <w:rPr>
          <w:b/>
          <w:bCs/>
          <w:i/>
          <w:iCs/>
          <w:color w:val="000000"/>
        </w:rPr>
        <w:t> </w:t>
      </w:r>
      <w:r w:rsidRPr="000B1D16">
        <w:rPr>
          <w:color w:val="000000"/>
        </w:rPr>
        <w:t>является её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 xml:space="preserve">       Реализация тематического плана обеспечивает освоение </w:t>
      </w:r>
      <w:proofErr w:type="spellStart"/>
      <w:r w:rsidRPr="000B1D16">
        <w:rPr>
          <w:color w:val="000000"/>
        </w:rPr>
        <w:t>общеучебных</w:t>
      </w:r>
      <w:proofErr w:type="spellEnd"/>
      <w:r w:rsidRPr="000B1D16">
        <w:rPr>
          <w:color w:val="000000"/>
        </w:rPr>
        <w:t xml:space="preserve"> умений и компетенций в рамках </w:t>
      </w:r>
      <w:r w:rsidRPr="000B1D16">
        <w:rPr>
          <w:b/>
          <w:bCs/>
          <w:color w:val="000000"/>
        </w:rPr>
        <w:t>информационно-коммуникативной деятельности</w:t>
      </w:r>
      <w:r w:rsidRPr="000B1D16">
        <w:rPr>
          <w:b/>
          <w:bCs/>
          <w:i/>
          <w:iCs/>
          <w:color w:val="000000"/>
        </w:rPr>
        <w:t>,</w:t>
      </w:r>
      <w:r w:rsidRPr="000B1D16">
        <w:rPr>
          <w:color w:val="000000"/>
        </w:rPr>
        <w:t> в том числе способностей передавать содержание в сжатом или развёрнутом виде в соответствии с целью учебного задания, проводить информационно-смысловой анализ, использовать прослушанную и прочитанную информацию в практической деятельности.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схема).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        Акцентированное внимание к продуктивным формам учебной деятельности предполагает актуализацию </w:t>
      </w:r>
      <w:r w:rsidRPr="000B1D16">
        <w:rPr>
          <w:b/>
          <w:bCs/>
          <w:color w:val="000000"/>
        </w:rPr>
        <w:t>информационной компетентности учащихся:</w:t>
      </w:r>
      <w:r w:rsidRPr="000B1D16">
        <w:rPr>
          <w:b/>
          <w:bCs/>
          <w:i/>
          <w:iCs/>
          <w:color w:val="000000"/>
        </w:rPr>
        <w:t> </w:t>
      </w:r>
      <w:r w:rsidRPr="000B1D16">
        <w:rPr>
          <w:color w:val="000000"/>
        </w:rPr>
        <w:t>формирование простейших навыков работы с источниками, (картографическим и хронологическими) материалами.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      В требованиях к выпускникам старшей школы ключевое значение придаётся комплексным умениям по поиску и анализу информации, представленной в разных знаковых системах (текст, карта, таблица, схема, использованию методов электронной обработки при поиске и систематизации информации).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      Важнейшее значение имеет овладение учащимися </w:t>
      </w:r>
      <w:r w:rsidRPr="000B1D16">
        <w:rPr>
          <w:b/>
          <w:bCs/>
          <w:color w:val="000000"/>
        </w:rPr>
        <w:t>коммуникативной компетенцией</w:t>
      </w:r>
      <w:r w:rsidRPr="000B1D16">
        <w:rPr>
          <w:b/>
          <w:bCs/>
          <w:i/>
          <w:iCs/>
          <w:color w:val="000000"/>
        </w:rPr>
        <w:t>:</w:t>
      </w:r>
      <w:r w:rsidRPr="000B1D16">
        <w:rPr>
          <w:color w:val="000000"/>
        </w:rPr>
        <w:t> формулировать собственную позицию по обсуждаемым вопросам, используя для аргументации знания в области физической культуры.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      С точки зрения развития умений и навыков </w:t>
      </w:r>
      <w:r w:rsidRPr="000B1D16">
        <w:rPr>
          <w:b/>
          <w:bCs/>
          <w:color w:val="000000"/>
        </w:rPr>
        <w:t>рефлексивной деятельности</w:t>
      </w:r>
      <w:r w:rsidRPr="000B1D16">
        <w:rPr>
          <w:color w:val="000000"/>
        </w:rPr>
        <w:t> особое внимание уделено способности учащихся самостоятельно организовать, свою учебную деятельность (постановка цели, планирование, определение оптимального соотношения цели и средств и др.). Оценивать её результаты, определять причины возникших трудностей и пути их устранений, осознавать сферы своих интересов и соотносить их со своими учебными достижениями, чертами своей личности.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       Стандарт ориентирован на </w:t>
      </w:r>
      <w:r w:rsidRPr="000B1D16">
        <w:rPr>
          <w:bCs/>
          <w:color w:val="000000"/>
        </w:rPr>
        <w:t>воспитание</w:t>
      </w:r>
      <w:r w:rsidRPr="000B1D16">
        <w:rPr>
          <w:b/>
          <w:bCs/>
          <w:color w:val="000000"/>
        </w:rPr>
        <w:t> </w:t>
      </w:r>
      <w:r w:rsidRPr="000B1D16">
        <w:rPr>
          <w:color w:val="000000"/>
        </w:rPr>
        <w:t>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</w:p>
    <w:p w:rsidR="00B16BFC" w:rsidRPr="000B1D16" w:rsidRDefault="00B16BFC" w:rsidP="00B16BFC">
      <w:pPr>
        <w:shd w:val="clear" w:color="auto" w:fill="FFFFFF"/>
        <w:jc w:val="center"/>
        <w:rPr>
          <w:color w:val="000000"/>
        </w:rPr>
      </w:pPr>
      <w:r w:rsidRPr="000B1D16">
        <w:rPr>
          <w:b/>
          <w:bCs/>
          <w:color w:val="000000"/>
        </w:rPr>
        <w:t>Описание места учебного предмета  в учебном плане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b/>
          <w:bCs/>
          <w:color w:val="000000"/>
        </w:rPr>
        <w:lastRenderedPageBreak/>
        <w:t>    </w:t>
      </w:r>
      <w:r w:rsidRPr="000B1D16">
        <w:rPr>
          <w:color w:val="000000"/>
        </w:rPr>
        <w:t>Согласно Базисному учебному плану на обязательное изучение всех учебных тем программы отводится 204 ч, из расчета 3 ч в неделю с X по XI класс. На преподавание в       X  классе  отводится </w:t>
      </w:r>
      <w:r w:rsidRPr="000B1D16">
        <w:rPr>
          <w:b/>
          <w:bCs/>
          <w:color w:val="000000"/>
        </w:rPr>
        <w:t>102 часа</w:t>
      </w:r>
      <w:r w:rsidRPr="000B1D16">
        <w:rPr>
          <w:color w:val="000000"/>
        </w:rPr>
        <w:t> в год (3 часа в неделю).  </w:t>
      </w:r>
    </w:p>
    <w:p w:rsidR="00B16BFC" w:rsidRPr="000B1D16" w:rsidRDefault="00B16BFC" w:rsidP="00B16BFC">
      <w:pPr>
        <w:shd w:val="clear" w:color="auto" w:fill="FFFFFF"/>
        <w:jc w:val="center"/>
        <w:rPr>
          <w:color w:val="000000"/>
        </w:rPr>
      </w:pPr>
      <w:r w:rsidRPr="000B1D16">
        <w:rPr>
          <w:b/>
          <w:bCs/>
          <w:color w:val="000000"/>
        </w:rPr>
        <w:t>Основное содержание программного материала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Распределение учебного времени прохождения программного материала  по физической культуре в 10 классе</w:t>
      </w:r>
    </w:p>
    <w:tbl>
      <w:tblPr>
        <w:tblW w:w="12150" w:type="dxa"/>
        <w:tblInd w:w="-108" w:type="dxa"/>
        <w:shd w:val="clear" w:color="auto" w:fill="FFFFFF"/>
        <w:tblLook w:val="04A0"/>
      </w:tblPr>
      <w:tblGrid>
        <w:gridCol w:w="1172"/>
        <w:gridCol w:w="6194"/>
        <w:gridCol w:w="4784"/>
      </w:tblGrid>
      <w:tr w:rsidR="00B16BFC" w:rsidRPr="000B1D16" w:rsidTr="00B16BFC">
        <w:trPr>
          <w:trHeight w:val="98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b/>
                <w:bCs/>
                <w:color w:val="000000"/>
                <w:lang w:eastAsia="en-US"/>
              </w:rPr>
              <w:t>        № п/п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b/>
                <w:bCs/>
                <w:color w:val="000000"/>
                <w:lang w:eastAsia="en-US"/>
              </w:rPr>
              <w:t>Вид программного материала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BFC" w:rsidRPr="000B1D16" w:rsidRDefault="00B16BF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0B1D16">
              <w:rPr>
                <w:b/>
                <w:bCs/>
                <w:color w:val="000000"/>
                <w:lang w:eastAsia="en-US"/>
              </w:rPr>
              <w:t>Количество часов</w:t>
            </w:r>
          </w:p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b/>
                <w:bCs/>
                <w:color w:val="000000"/>
                <w:lang w:eastAsia="en-US"/>
              </w:rPr>
              <w:t xml:space="preserve"> (уроков)</w:t>
            </w:r>
          </w:p>
        </w:tc>
      </w:tr>
      <w:tr w:rsidR="00B16BFC" w:rsidRPr="000B1D16" w:rsidTr="00B16BFC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b/>
                <w:bCs/>
                <w:color w:val="000000"/>
                <w:lang w:eastAsia="en-US"/>
              </w:rPr>
              <w:t>Базовая часть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63</w:t>
            </w:r>
          </w:p>
        </w:tc>
      </w:tr>
      <w:tr w:rsidR="00B16BFC" w:rsidRPr="000B1D16" w:rsidTr="00B16BFC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1.1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Основы знаний о физической культуре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В процессе урока</w:t>
            </w:r>
          </w:p>
        </w:tc>
      </w:tr>
      <w:tr w:rsidR="00B16BFC" w:rsidRPr="000B1D16" w:rsidTr="00B16BFC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1.2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Спортивные игры (волейбол)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21</w:t>
            </w:r>
          </w:p>
        </w:tc>
      </w:tr>
      <w:tr w:rsidR="00B16BFC" w:rsidRPr="000B1D16" w:rsidTr="00B16BFC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1.3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Гимнастика с элементами акробатики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21</w:t>
            </w:r>
          </w:p>
        </w:tc>
      </w:tr>
      <w:tr w:rsidR="00B16BFC" w:rsidRPr="000B1D16" w:rsidTr="00B16BFC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1.4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Легкая атлетика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21</w:t>
            </w:r>
          </w:p>
        </w:tc>
      </w:tr>
      <w:tr w:rsidR="00B16BFC" w:rsidRPr="000B1D16" w:rsidTr="00B16BFC">
        <w:trPr>
          <w:trHeight w:val="28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2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b/>
                <w:bCs/>
                <w:color w:val="000000"/>
                <w:lang w:eastAsia="en-US"/>
              </w:rPr>
              <w:t>Вариативная часть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39</w:t>
            </w:r>
          </w:p>
        </w:tc>
      </w:tr>
      <w:tr w:rsidR="00B16BFC" w:rsidRPr="000B1D16" w:rsidTr="00B16BFC">
        <w:trPr>
          <w:trHeight w:val="28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2.1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Баскетбол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21</w:t>
            </w:r>
          </w:p>
        </w:tc>
      </w:tr>
      <w:tr w:rsidR="00B16BFC" w:rsidRPr="000B1D16" w:rsidTr="00B16BFC">
        <w:trPr>
          <w:trHeight w:val="28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2.2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Лыжная подготовка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18</w:t>
            </w:r>
          </w:p>
        </w:tc>
      </w:tr>
      <w:tr w:rsidR="00B16BFC" w:rsidRPr="000B1D16" w:rsidTr="00B16BFC">
        <w:trPr>
          <w:trHeight w:val="28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102</w:t>
            </w:r>
          </w:p>
        </w:tc>
      </w:tr>
    </w:tbl>
    <w:p w:rsidR="00B16BFC" w:rsidRPr="000B1D16" w:rsidRDefault="00B16BFC" w:rsidP="00B16BFC">
      <w:pPr>
        <w:shd w:val="clear" w:color="auto" w:fill="FFFFFF"/>
        <w:jc w:val="center"/>
        <w:rPr>
          <w:b/>
          <w:bCs/>
          <w:color w:val="000000"/>
        </w:rPr>
      </w:pPr>
    </w:p>
    <w:p w:rsidR="00B16BFC" w:rsidRPr="000B1D16" w:rsidRDefault="00B16BFC" w:rsidP="00B16BFC">
      <w:pPr>
        <w:shd w:val="clear" w:color="auto" w:fill="FFFFFF"/>
        <w:rPr>
          <w:color w:val="000000"/>
        </w:rPr>
      </w:pPr>
      <w:r w:rsidRPr="000B1D16">
        <w:rPr>
          <w:b/>
          <w:bCs/>
          <w:color w:val="000000"/>
        </w:rPr>
        <w:t>Тестирование </w:t>
      </w:r>
      <w:r w:rsidRPr="000B1D16">
        <w:rPr>
          <w:color w:val="000000"/>
        </w:rPr>
        <w:t>проводится 2 раза в год (в начале и конце учебного года).</w:t>
      </w:r>
    </w:p>
    <w:p w:rsidR="00B16BFC" w:rsidRPr="000B1D16" w:rsidRDefault="00B16BFC" w:rsidP="00B16BFC">
      <w:pPr>
        <w:shd w:val="clear" w:color="auto" w:fill="FFFFFF"/>
        <w:rPr>
          <w:color w:val="000000"/>
        </w:rPr>
      </w:pPr>
      <w:r w:rsidRPr="000B1D16">
        <w:rPr>
          <w:color w:val="000000"/>
        </w:rPr>
        <w:t>                   Содержание тестов общефизической подготовленности</w:t>
      </w:r>
    </w:p>
    <w:p w:rsidR="00B16BFC" w:rsidRPr="000B1D16" w:rsidRDefault="00B16BFC" w:rsidP="00B16BFC">
      <w:pPr>
        <w:shd w:val="clear" w:color="auto" w:fill="FFFFFF"/>
        <w:rPr>
          <w:color w:val="000000"/>
        </w:rPr>
      </w:pPr>
      <w:r w:rsidRPr="000B1D16">
        <w:rPr>
          <w:color w:val="000000"/>
        </w:rPr>
        <w:t>1.  Прыжок в длину с места.</w:t>
      </w:r>
    </w:p>
    <w:p w:rsidR="00B16BFC" w:rsidRPr="000B1D16" w:rsidRDefault="00B16BFC" w:rsidP="00B16BFC">
      <w:pPr>
        <w:shd w:val="clear" w:color="auto" w:fill="FFFFFF"/>
        <w:rPr>
          <w:color w:val="000000"/>
        </w:rPr>
      </w:pPr>
      <w:r w:rsidRPr="000B1D16">
        <w:rPr>
          <w:color w:val="000000"/>
        </w:rPr>
        <w:t>2.  Подтягивание.</w:t>
      </w:r>
    </w:p>
    <w:p w:rsidR="00B16BFC" w:rsidRPr="000B1D16" w:rsidRDefault="00B16BFC" w:rsidP="00B16BFC">
      <w:pPr>
        <w:shd w:val="clear" w:color="auto" w:fill="FFFFFF"/>
        <w:rPr>
          <w:color w:val="000000"/>
        </w:rPr>
      </w:pPr>
      <w:r w:rsidRPr="000B1D16">
        <w:rPr>
          <w:color w:val="000000"/>
        </w:rPr>
        <w:t>3.  Поднимание туловища за 30 секунд.</w:t>
      </w:r>
    </w:p>
    <w:p w:rsidR="00B16BFC" w:rsidRPr="000B1D16" w:rsidRDefault="00B16BFC" w:rsidP="00B16BFC">
      <w:pPr>
        <w:shd w:val="clear" w:color="auto" w:fill="FFFFFF"/>
        <w:rPr>
          <w:color w:val="000000"/>
        </w:rPr>
      </w:pPr>
      <w:r w:rsidRPr="000B1D16">
        <w:rPr>
          <w:color w:val="000000"/>
        </w:rPr>
        <w:t>4.  Бег 30м</w:t>
      </w:r>
    </w:p>
    <w:p w:rsidR="00B16BFC" w:rsidRPr="000B1D16" w:rsidRDefault="00B16BFC" w:rsidP="00B16BFC">
      <w:pPr>
        <w:shd w:val="clear" w:color="auto" w:fill="FFFFFF"/>
        <w:rPr>
          <w:color w:val="000000"/>
        </w:rPr>
      </w:pPr>
      <w:r w:rsidRPr="000B1D16">
        <w:rPr>
          <w:color w:val="000000"/>
        </w:rPr>
        <w:t>5.  Наклон вперед из положения сидя.</w:t>
      </w:r>
    </w:p>
    <w:p w:rsidR="00B16BFC" w:rsidRPr="000B1D16" w:rsidRDefault="00B16BFC" w:rsidP="00B16BFC">
      <w:pPr>
        <w:shd w:val="clear" w:color="auto" w:fill="FFFFFF"/>
        <w:rPr>
          <w:color w:val="000000"/>
        </w:rPr>
      </w:pPr>
      <w:r w:rsidRPr="000B1D16">
        <w:rPr>
          <w:color w:val="000000"/>
        </w:rPr>
        <w:t>6.  Бег 1000м.</w:t>
      </w:r>
    </w:p>
    <w:p w:rsidR="00B16BFC" w:rsidRPr="000B1D16" w:rsidRDefault="00B16BFC" w:rsidP="00B16BFC">
      <w:pPr>
        <w:shd w:val="clear" w:color="auto" w:fill="FFFFFF"/>
        <w:rPr>
          <w:color w:val="000000"/>
        </w:rPr>
      </w:pPr>
    </w:p>
    <w:p w:rsidR="00B16BFC" w:rsidRPr="000B1D16" w:rsidRDefault="00B16BFC" w:rsidP="00B16BFC">
      <w:pPr>
        <w:shd w:val="clear" w:color="auto" w:fill="FFFFFF"/>
        <w:jc w:val="center"/>
        <w:rPr>
          <w:color w:val="000000"/>
        </w:rPr>
      </w:pPr>
      <w:r w:rsidRPr="000B1D16">
        <w:rPr>
          <w:b/>
          <w:bCs/>
          <w:color w:val="000000"/>
        </w:rPr>
        <w:t>ЛИЧНОСТНЫЕ, МЕТАПРЕДМЕТНЫЕ И ПРЕДМЕТНЫЕ РЕЗУЛЬТАТЫ ОСВОЕНИЯ УЧЕБНОГО ПРЕДМЕТА</w:t>
      </w:r>
      <w:r w:rsidRPr="000B1D16">
        <w:rPr>
          <w:color w:val="000000"/>
        </w:rPr>
        <w:t>     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 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средней школе.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 xml:space="preserve">          Результаты освоения программного материала по предмету «Физическая культура» в средней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0B1D16">
        <w:rPr>
          <w:color w:val="000000"/>
        </w:rPr>
        <w:t>метапредметными</w:t>
      </w:r>
      <w:proofErr w:type="spellEnd"/>
      <w:r w:rsidRPr="000B1D16">
        <w:rPr>
          <w:color w:val="000000"/>
        </w:rPr>
        <w:t>, предметными и личностными результатами.</w:t>
      </w:r>
    </w:p>
    <w:p w:rsidR="00B16BFC" w:rsidRPr="000B1D16" w:rsidRDefault="00B16BFC" w:rsidP="00B16BFC">
      <w:pPr>
        <w:shd w:val="clear" w:color="auto" w:fill="FFFFFF"/>
        <w:jc w:val="center"/>
        <w:rPr>
          <w:color w:val="000000"/>
        </w:rPr>
      </w:pPr>
      <w:r w:rsidRPr="000B1D16">
        <w:rPr>
          <w:b/>
          <w:bCs/>
          <w:color w:val="000000"/>
        </w:rPr>
        <w:t>Личностные результаты освоения предмета физической культуры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   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     </w:t>
      </w:r>
      <w:r w:rsidRPr="000B1D16">
        <w:rPr>
          <w:b/>
          <w:bCs/>
          <w:color w:val="000000"/>
        </w:rPr>
        <w:t>Личностные результаты могут проявляться в разных областях культуры.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b/>
          <w:bCs/>
          <w:color w:val="000000"/>
        </w:rPr>
        <w:t>В области познавательной культуры: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lastRenderedPageBreak/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b/>
          <w:bCs/>
          <w:color w:val="000000"/>
        </w:rPr>
        <w:t>В области нравственной культуры: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b/>
          <w:bCs/>
          <w:color w:val="000000"/>
        </w:rPr>
        <w:t>В области трудовой культуры: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умение планировать режим дня, обеспечивать оптимальное сочетание нагрузки и отдыха;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b/>
          <w:bCs/>
          <w:color w:val="000000"/>
        </w:rPr>
        <w:t>В области эстетической культуры: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культура движения, умение передвигаться красиво, легко и непринужденно.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b/>
          <w:bCs/>
          <w:color w:val="000000"/>
        </w:rPr>
        <w:t>В области коммуникативной культуры: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b/>
          <w:bCs/>
          <w:color w:val="000000"/>
        </w:rPr>
        <w:t>В области физической культуры: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B16BFC" w:rsidRPr="000B1D16" w:rsidRDefault="00B16BFC" w:rsidP="00B16BFC">
      <w:pPr>
        <w:shd w:val="clear" w:color="auto" w:fill="FFFFFF"/>
        <w:jc w:val="center"/>
        <w:rPr>
          <w:color w:val="000000"/>
        </w:rPr>
      </w:pPr>
      <w:proofErr w:type="spellStart"/>
      <w:r w:rsidRPr="000B1D16">
        <w:rPr>
          <w:b/>
          <w:bCs/>
          <w:color w:val="000000"/>
        </w:rPr>
        <w:t>Метапредметные</w:t>
      </w:r>
      <w:proofErr w:type="spellEnd"/>
      <w:r w:rsidRPr="000B1D16">
        <w:rPr>
          <w:b/>
          <w:bCs/>
          <w:color w:val="000000"/>
        </w:rPr>
        <w:t xml:space="preserve">  результаты освоения физической культуры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       </w:t>
      </w:r>
      <w:proofErr w:type="spellStart"/>
      <w:r w:rsidRPr="000B1D16">
        <w:rPr>
          <w:color w:val="000000"/>
        </w:rPr>
        <w:t>Метапредметные</w:t>
      </w:r>
      <w:proofErr w:type="spellEnd"/>
      <w:r w:rsidRPr="000B1D16">
        <w:rPr>
          <w:color w:val="000000"/>
        </w:rPr>
        <w:t xml:space="preserve"> результаты характеризуют уровень </w:t>
      </w:r>
      <w:proofErr w:type="spellStart"/>
      <w:r w:rsidRPr="000B1D16">
        <w:rPr>
          <w:color w:val="000000"/>
        </w:rPr>
        <w:t>сформированности</w:t>
      </w:r>
      <w:proofErr w:type="spellEnd"/>
      <w:r w:rsidRPr="000B1D16">
        <w:rPr>
          <w:color w:val="000000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</w:t>
      </w:r>
      <w:r w:rsidRPr="000B1D16">
        <w:rPr>
          <w:color w:val="000000"/>
        </w:rPr>
        <w:lastRenderedPageBreak/>
        <w:t>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 </w:t>
      </w:r>
      <w:proofErr w:type="spellStart"/>
      <w:r w:rsidRPr="000B1D16">
        <w:rPr>
          <w:b/>
          <w:bCs/>
          <w:color w:val="000000"/>
        </w:rPr>
        <w:t>Метапредметные</w:t>
      </w:r>
      <w:proofErr w:type="spellEnd"/>
      <w:r w:rsidRPr="000B1D16">
        <w:rPr>
          <w:b/>
          <w:bCs/>
          <w:color w:val="000000"/>
        </w:rPr>
        <w:t xml:space="preserve"> результаты проявляются в различных областях культуры.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b/>
          <w:bCs/>
          <w:color w:val="000000"/>
        </w:rPr>
        <w:t>В области познавательной культуры: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 психических и нравственных качеств;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 xml:space="preserve">-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0B1D16">
        <w:rPr>
          <w:color w:val="000000"/>
        </w:rPr>
        <w:t>девиантного</w:t>
      </w:r>
      <w:proofErr w:type="spellEnd"/>
      <w:r w:rsidRPr="000B1D16">
        <w:rPr>
          <w:color w:val="000000"/>
        </w:rPr>
        <w:t xml:space="preserve"> (отклоняющегося) поведения.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b/>
          <w:bCs/>
          <w:color w:val="000000"/>
        </w:rPr>
        <w:t>В области нравственной культуры: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b/>
          <w:bCs/>
          <w:i/>
          <w:iCs/>
          <w:color w:val="000000"/>
        </w:rPr>
        <w:t> </w:t>
      </w:r>
      <w:r w:rsidRPr="000B1D16">
        <w:rPr>
          <w:b/>
          <w:bCs/>
          <w:color w:val="000000"/>
        </w:rPr>
        <w:t>В области трудовой культуры: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b/>
          <w:bCs/>
          <w:color w:val="000000"/>
        </w:rPr>
        <w:t>В области эстетической культуры: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b/>
          <w:bCs/>
          <w:color w:val="000000"/>
        </w:rPr>
        <w:t>В области коммуникативной культуры: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b/>
          <w:bCs/>
          <w:color w:val="000000"/>
        </w:rPr>
        <w:t> В области физической культуры: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 xml:space="preserve"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</w:t>
      </w:r>
      <w:r w:rsidRPr="000B1D16">
        <w:rPr>
          <w:color w:val="000000"/>
        </w:rPr>
        <w:lastRenderedPageBreak/>
        <w:t>использование в самостоятельно организуемой спортивно-оздоровительной и физкультурно-оздоровительной деятельности;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16BFC" w:rsidRPr="000B1D16" w:rsidRDefault="00B16BFC" w:rsidP="00B16BFC">
      <w:pPr>
        <w:shd w:val="clear" w:color="auto" w:fill="FFFFFF"/>
        <w:jc w:val="center"/>
        <w:rPr>
          <w:color w:val="000000"/>
        </w:rPr>
      </w:pPr>
      <w:r w:rsidRPr="000B1D16">
        <w:rPr>
          <w:b/>
          <w:bCs/>
          <w:color w:val="000000"/>
        </w:rPr>
        <w:t>Предметные  результаты освоения физической культуры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     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b/>
          <w:bCs/>
          <w:color w:val="000000"/>
        </w:rPr>
        <w:t xml:space="preserve">Предметные результаты, так же как и </w:t>
      </w:r>
      <w:proofErr w:type="spellStart"/>
      <w:r w:rsidRPr="000B1D16">
        <w:rPr>
          <w:b/>
          <w:bCs/>
          <w:color w:val="000000"/>
        </w:rPr>
        <w:t>метапредметные</w:t>
      </w:r>
      <w:proofErr w:type="spellEnd"/>
      <w:r w:rsidRPr="000B1D16">
        <w:rPr>
          <w:b/>
          <w:bCs/>
          <w:color w:val="000000"/>
        </w:rPr>
        <w:t>, проявляются в разных областях культуры.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b/>
          <w:bCs/>
          <w:color w:val="000000"/>
        </w:rPr>
        <w:t>В области познавательной культуры: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знание основных направлений развития физической культуры в обществе, их целей, задач и форм организации;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b/>
          <w:bCs/>
          <w:color w:val="000000"/>
        </w:rPr>
        <w:t>В области нравственной культуры: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b/>
          <w:bCs/>
          <w:color w:val="000000"/>
        </w:rPr>
        <w:t> В области эстетической культуры: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b/>
          <w:bCs/>
          <w:color w:val="000000"/>
        </w:rPr>
        <w:t>В области физической культуры: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  <w:r w:rsidRPr="000B1D16">
        <w:rPr>
          <w:color w:val="000000"/>
        </w:rPr>
        <w:lastRenderedPageBreak/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B16BFC" w:rsidRPr="000B1D16" w:rsidRDefault="00B16BFC" w:rsidP="00B16BFC">
      <w:pPr>
        <w:shd w:val="clear" w:color="auto" w:fill="FFFFFF"/>
        <w:jc w:val="center"/>
        <w:rPr>
          <w:b/>
          <w:bCs/>
          <w:color w:val="000000"/>
        </w:rPr>
      </w:pPr>
    </w:p>
    <w:p w:rsidR="00B16BFC" w:rsidRPr="000B1D16" w:rsidRDefault="00B16BFC" w:rsidP="00B16BFC">
      <w:pPr>
        <w:shd w:val="clear" w:color="auto" w:fill="FFFFFF"/>
        <w:jc w:val="center"/>
        <w:rPr>
          <w:b/>
          <w:bCs/>
          <w:color w:val="000000"/>
        </w:rPr>
      </w:pPr>
    </w:p>
    <w:p w:rsidR="00B16BFC" w:rsidRPr="000B1D16" w:rsidRDefault="00B16BFC" w:rsidP="00B16BFC">
      <w:pPr>
        <w:shd w:val="clear" w:color="auto" w:fill="FFFFFF"/>
        <w:jc w:val="center"/>
        <w:rPr>
          <w:b/>
          <w:bCs/>
          <w:color w:val="000000"/>
        </w:rPr>
      </w:pPr>
    </w:p>
    <w:p w:rsidR="00B16BFC" w:rsidRPr="000B1D16" w:rsidRDefault="00B16BFC" w:rsidP="00B16BFC">
      <w:pPr>
        <w:shd w:val="clear" w:color="auto" w:fill="FFFFFF"/>
        <w:jc w:val="center"/>
        <w:rPr>
          <w:color w:val="000000"/>
        </w:rPr>
      </w:pPr>
      <w:r w:rsidRPr="000B1D16">
        <w:rPr>
          <w:b/>
          <w:bCs/>
          <w:color w:val="000000"/>
        </w:rPr>
        <w:t>ТРЕБОВАНИЯ К УРОВНЮ ПОДГОТОВКИ ОБУЧАЮЩИХСЯ</w:t>
      </w:r>
    </w:p>
    <w:p w:rsidR="00B16BFC" w:rsidRPr="000B1D16" w:rsidRDefault="00B16BFC" w:rsidP="00B16BFC">
      <w:pPr>
        <w:shd w:val="clear" w:color="auto" w:fill="FFFFFF"/>
        <w:jc w:val="center"/>
        <w:rPr>
          <w:color w:val="000000"/>
        </w:rPr>
      </w:pPr>
      <w:r w:rsidRPr="000B1D16">
        <w:rPr>
          <w:b/>
          <w:bCs/>
          <w:color w:val="000000"/>
        </w:rPr>
        <w:t>Основы знаний о физической культуре, умения и навыки</w:t>
      </w:r>
    </w:p>
    <w:p w:rsidR="00B16BFC" w:rsidRPr="000B1D16" w:rsidRDefault="00B16BFC" w:rsidP="00B16BFC">
      <w:pPr>
        <w:shd w:val="clear" w:color="auto" w:fill="FFFFFF"/>
        <w:ind w:left="360" w:hanging="360"/>
        <w:jc w:val="center"/>
        <w:rPr>
          <w:color w:val="000000" w:themeColor="text1"/>
        </w:rPr>
      </w:pPr>
      <w:r w:rsidRPr="000B1D16">
        <w:rPr>
          <w:b/>
          <w:bCs/>
          <w:color w:val="000000" w:themeColor="text1"/>
        </w:rPr>
        <w:t>Социокультурные основы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здоровья; физическое совершенствование и формирование здорового образа жизни. Современное олимпийское и физкультурно-массовое движение.</w:t>
      </w:r>
    </w:p>
    <w:p w:rsidR="00B16BFC" w:rsidRPr="000B1D16" w:rsidRDefault="00B16BFC" w:rsidP="00B16BFC">
      <w:pPr>
        <w:shd w:val="clear" w:color="auto" w:fill="FFFFFF"/>
        <w:ind w:left="360" w:hanging="360"/>
        <w:jc w:val="center"/>
        <w:rPr>
          <w:color w:val="000000" w:themeColor="text1"/>
        </w:rPr>
      </w:pPr>
      <w:r w:rsidRPr="000B1D16">
        <w:rPr>
          <w:b/>
          <w:bCs/>
          <w:color w:val="000000" w:themeColor="text1"/>
        </w:rPr>
        <w:t>Психолого-педагогические основы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Способы индивидуальной организации, планирования, регулирования и контроля за физическими нагрузками во время занятий физическими упражнениями. Основные формы и виды физических упражнений. Понятие телосложения и характеристика его основных типов.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B16BFC" w:rsidRPr="000B1D16" w:rsidRDefault="00B16BFC" w:rsidP="00B16BFC">
      <w:pPr>
        <w:shd w:val="clear" w:color="auto" w:fill="FFFFFF"/>
        <w:ind w:left="360" w:hanging="360"/>
        <w:jc w:val="center"/>
        <w:rPr>
          <w:color w:val="000000" w:themeColor="text1"/>
        </w:rPr>
      </w:pPr>
      <w:r w:rsidRPr="000B1D16">
        <w:rPr>
          <w:b/>
          <w:bCs/>
          <w:color w:val="000000" w:themeColor="text1"/>
        </w:rPr>
        <w:t>Медико-биологические основы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Роль физической культуры и спорта в профилактике заболеваний и укрепления здоровья. Основы.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B16BFC" w:rsidRPr="000B1D16" w:rsidRDefault="00B16BFC" w:rsidP="00B16BFC">
      <w:pPr>
        <w:shd w:val="clear" w:color="auto" w:fill="FFFFFF"/>
        <w:ind w:left="360" w:hanging="360"/>
        <w:jc w:val="center"/>
        <w:rPr>
          <w:color w:val="000000" w:themeColor="text1"/>
        </w:rPr>
      </w:pPr>
      <w:r w:rsidRPr="000B1D16">
        <w:rPr>
          <w:b/>
          <w:bCs/>
          <w:color w:val="000000" w:themeColor="text1"/>
        </w:rPr>
        <w:t xml:space="preserve">Приёмы </w:t>
      </w:r>
      <w:proofErr w:type="spellStart"/>
      <w:r w:rsidRPr="000B1D16">
        <w:rPr>
          <w:b/>
          <w:bCs/>
          <w:color w:val="000000" w:themeColor="text1"/>
        </w:rPr>
        <w:t>саморегуляции</w:t>
      </w:r>
      <w:proofErr w:type="spellEnd"/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 xml:space="preserve">Аутогенная тренировка. </w:t>
      </w:r>
      <w:proofErr w:type="spellStart"/>
      <w:r w:rsidRPr="000B1D16">
        <w:rPr>
          <w:color w:val="000000" w:themeColor="text1"/>
        </w:rPr>
        <w:t>Психомышечная</w:t>
      </w:r>
      <w:proofErr w:type="spellEnd"/>
      <w:r w:rsidRPr="000B1D16">
        <w:rPr>
          <w:color w:val="000000" w:themeColor="text1"/>
        </w:rPr>
        <w:t xml:space="preserve"> и психорегулирующая тренировка. Элементы йоги.</w:t>
      </w:r>
    </w:p>
    <w:p w:rsidR="00B16BFC" w:rsidRPr="000B1D16" w:rsidRDefault="00B16BFC" w:rsidP="00B16BFC">
      <w:pPr>
        <w:shd w:val="clear" w:color="auto" w:fill="FFFFFF"/>
        <w:ind w:left="360" w:hanging="360"/>
        <w:jc w:val="center"/>
        <w:rPr>
          <w:color w:val="000000" w:themeColor="text1"/>
        </w:rPr>
      </w:pPr>
      <w:r w:rsidRPr="000B1D16">
        <w:rPr>
          <w:b/>
          <w:bCs/>
          <w:color w:val="000000" w:themeColor="text1"/>
        </w:rPr>
        <w:t>Баскетбол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0B1D16">
        <w:rPr>
          <w:color w:val="000000" w:themeColor="text1"/>
        </w:rPr>
        <w:t>психохимические</w:t>
      </w:r>
      <w:proofErr w:type="spellEnd"/>
      <w:r w:rsidRPr="000B1D16">
        <w:rPr>
          <w:color w:val="000000" w:themeColor="text1"/>
        </w:rPr>
        <w:t xml:space="preserve"> процессы, воспитание нравственных и волевых качеств. Правила игры.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Техника безопасности при занятиях баскетболом. Организация и проведение соревнований. Самоконтроль и дозировка нагрузки при занятиях баскетболом.</w:t>
      </w:r>
    </w:p>
    <w:p w:rsidR="00B16BFC" w:rsidRPr="000B1D16" w:rsidRDefault="00B16BFC" w:rsidP="00B16BFC">
      <w:pPr>
        <w:shd w:val="clear" w:color="auto" w:fill="FFFFFF"/>
        <w:ind w:left="360" w:hanging="360"/>
        <w:jc w:val="center"/>
        <w:rPr>
          <w:color w:val="000000" w:themeColor="text1"/>
        </w:rPr>
      </w:pPr>
      <w:r w:rsidRPr="000B1D16">
        <w:rPr>
          <w:b/>
          <w:bCs/>
          <w:color w:val="000000" w:themeColor="text1"/>
        </w:rPr>
        <w:t>Гимнастика с элементами акробатики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B16BFC" w:rsidRPr="000B1D16" w:rsidRDefault="00B16BFC" w:rsidP="00B16BFC">
      <w:pPr>
        <w:shd w:val="clear" w:color="auto" w:fill="FFFFFF"/>
        <w:ind w:left="360" w:hanging="360"/>
        <w:jc w:val="center"/>
        <w:rPr>
          <w:color w:val="000000" w:themeColor="text1"/>
        </w:rPr>
      </w:pPr>
      <w:r w:rsidRPr="000B1D16">
        <w:rPr>
          <w:b/>
          <w:bCs/>
          <w:color w:val="000000" w:themeColor="text1"/>
        </w:rPr>
        <w:t>Лёгкая атлетика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Основы биомеханики лёгкоатлетических упражнений. Влияние лёгкой атлетики на развитие двигательных качеств. Правила проведения соревнований. Техника безопасности при проведении занятий лёгкой атлетикой. Самоконтроль при занятиях лёгкой атлетикой.</w:t>
      </w:r>
    </w:p>
    <w:p w:rsidR="00B16BFC" w:rsidRPr="000B1D16" w:rsidRDefault="00B16BFC" w:rsidP="00B16BFC">
      <w:pPr>
        <w:shd w:val="clear" w:color="auto" w:fill="FFFFFF"/>
        <w:ind w:left="360" w:hanging="360"/>
        <w:jc w:val="center"/>
        <w:rPr>
          <w:color w:val="000000" w:themeColor="text1"/>
        </w:rPr>
      </w:pPr>
      <w:r w:rsidRPr="000B1D16">
        <w:rPr>
          <w:b/>
          <w:bCs/>
          <w:color w:val="000000" w:themeColor="text1"/>
        </w:rPr>
        <w:t>Лыжная подготовка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Основы биомеханики лыжных ходов. Влияние лыжной подготовки на развитие двигательных качеств. Правила проведения соревнований. Техника безопасности при проведении занятий лыжной подготовки. Самоконтроль на занятиях лыжной подготовки</w:t>
      </w:r>
    </w:p>
    <w:p w:rsidR="00B16BFC" w:rsidRPr="000B1D16" w:rsidRDefault="00B16BFC" w:rsidP="00B16BFC">
      <w:pPr>
        <w:shd w:val="clear" w:color="auto" w:fill="FFFFFF"/>
        <w:ind w:left="360" w:hanging="360"/>
        <w:jc w:val="center"/>
        <w:rPr>
          <w:color w:val="000000" w:themeColor="text1"/>
        </w:rPr>
      </w:pPr>
      <w:r w:rsidRPr="000B1D16">
        <w:rPr>
          <w:b/>
          <w:bCs/>
          <w:color w:val="000000" w:themeColor="text1"/>
        </w:rPr>
        <w:t>Обучающиеся 10 класса  должны</w:t>
      </w:r>
    </w:p>
    <w:p w:rsidR="00B16BFC" w:rsidRPr="000B1D16" w:rsidRDefault="00B16BFC" w:rsidP="00B16BFC">
      <w:pPr>
        <w:shd w:val="clear" w:color="auto" w:fill="FFFFFF"/>
        <w:rPr>
          <w:color w:val="000000" w:themeColor="text1"/>
        </w:rPr>
      </w:pPr>
      <w:r w:rsidRPr="000B1D16">
        <w:rPr>
          <w:b/>
          <w:bCs/>
          <w:color w:val="000000" w:themeColor="text1"/>
        </w:rPr>
        <w:t>знать: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b/>
          <w:bCs/>
          <w:color w:val="000000" w:themeColor="text1"/>
        </w:rPr>
        <w:t> </w:t>
      </w:r>
      <w:r w:rsidRPr="000B1D16">
        <w:rPr>
          <w:color w:val="000000" w:themeColor="text1"/>
        </w:rPr>
        <w:t>- основы истории развития физической культуры в России;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- особенности развития избранного вида спорта;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- педагогические, физиологические и психологические основы обучения      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lastRenderedPageBreak/>
        <w:t>  двигательным действиям и воспитания физических качеств, современные    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  формы построения занятий и систем занятий физическими упражнениями с        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  разной функциональной направленностью;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- биодинамические особенности и содержание физических упражнений  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  общеразвивающей  и корригирующей направленности, основы их  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  использования в решении задач физического развития и укрепления  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  здоровья;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- физиологические основы деятельности систем дыхания, кровообращения и  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  энергообеспечения при мышечных нагрузках, возможности их развития и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  совершенствования средствами физической культуры в разные возрастные     периоды;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- возрастные особенности развития ведущих психических процессов и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  физических качеств, возможности формирования индивидуальных черт и  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  свойств личности посредством регулярных занятий физической культурой;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 xml:space="preserve">- </w:t>
      </w:r>
      <w:proofErr w:type="spellStart"/>
      <w:r w:rsidRPr="000B1D16">
        <w:rPr>
          <w:color w:val="000000" w:themeColor="text1"/>
        </w:rPr>
        <w:t>психофункциональные</w:t>
      </w:r>
      <w:proofErr w:type="spellEnd"/>
      <w:r w:rsidRPr="000B1D16">
        <w:rPr>
          <w:color w:val="000000" w:themeColor="text1"/>
        </w:rPr>
        <w:t xml:space="preserve"> особенности собственного организма;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- индивидуальные способы контроля за развитием адаптивных свойств  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  организма, укрепления здоровья и повышения физической подготовленности;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- способы организации самостоятельных занятий физическими упражнениями  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  с разной функциональной направленностью, правила использования  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  спортивного инвентаря и оборудования, принципы создания простейших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  спортивных сооружений и площадок;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- правила личной гигиены, профилактики травматизма и оказания доврачебной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  помощи при занятиях физическими упражнениями;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b/>
          <w:bCs/>
          <w:color w:val="000000" w:themeColor="text1"/>
        </w:rPr>
        <w:t>уметь: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- технически правильно осуществлять двигательные действия избранного вида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  спортивной специализации, использовать их в условиях соревновательной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  деятельности и организации собственного досуга;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- проводить самостоятельные занятия по развитию основных физических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  способностей, коррекции осанки и телосложения;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- разрабатывать индивидуальный двигательный режим, подбирать и планировать   физические упражнения, поддерживать оптимальный уровень индивидуальной   работоспособности;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- контролировать и регулировать функциональное состояние организма при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  выполнении физических упражнений, добиваться оздоровительного эффекта и совершенствования физических кондиций;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- управлять своими эмоциями, эффективно взаимодействовать со взрослыми и сверстниками, владеть культурой общения;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- соблюдать правила безопасности и профилактики травматизма на занятиях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  физическими упражнениями, оказывать первую помощь при травмах и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  несчастных случаях;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- пользоваться современным спортивным инвентарем и оборудованием,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 специальными техническими средствами с целью повышения эффективности самостоятельных форм занятий физической культурой;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bCs/>
          <w:color w:val="000000" w:themeColor="text1"/>
        </w:rPr>
        <w:t> использовать приобретённые знания и умения в практической деятельности и повседневной жизни: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- для повышения работоспособности, укрепления и сохранения здоровья;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- подготовки к профессиональной деятельности и службе в Вооружённых Силах Российской Федерации;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color w:val="000000" w:themeColor="text1"/>
        </w:rPr>
        <w:t>- активной творческой жизнедеятельности, выбора и формирования здорового образа жизни;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 w:themeColor="text1"/>
        </w:rPr>
      </w:pPr>
      <w:r w:rsidRPr="000B1D16">
        <w:rPr>
          <w:b/>
          <w:bCs/>
          <w:i/>
          <w:iCs/>
          <w:color w:val="000000" w:themeColor="text1"/>
        </w:rPr>
        <w:lastRenderedPageBreak/>
        <w:t>владеть компетенциями: </w:t>
      </w:r>
      <w:r w:rsidRPr="000B1D16">
        <w:rPr>
          <w:color w:val="000000" w:themeColor="text1"/>
        </w:rPr>
        <w:t>учебно-познавательной, личностного самосовершенствования, коммуникативной.</w:t>
      </w:r>
    </w:p>
    <w:p w:rsidR="00B16BFC" w:rsidRPr="000B1D16" w:rsidRDefault="00B16BFC" w:rsidP="00B16BFC">
      <w:pPr>
        <w:shd w:val="clear" w:color="auto" w:fill="FFFFFF"/>
        <w:jc w:val="both"/>
        <w:rPr>
          <w:b/>
          <w:bCs/>
          <w:color w:val="000000"/>
        </w:rPr>
      </w:pPr>
      <w:r w:rsidRPr="000B1D16">
        <w:rPr>
          <w:b/>
          <w:bCs/>
          <w:color w:val="000000"/>
        </w:rPr>
        <w:t>Демонстрировать</w:t>
      </w:r>
    </w:p>
    <w:p w:rsidR="00B16BFC" w:rsidRPr="000B1D16" w:rsidRDefault="00B16BFC" w:rsidP="00B16BFC">
      <w:pPr>
        <w:shd w:val="clear" w:color="auto" w:fill="FFFFFF"/>
        <w:jc w:val="both"/>
        <w:rPr>
          <w:color w:val="000000"/>
        </w:rPr>
      </w:pPr>
    </w:p>
    <w:tbl>
      <w:tblPr>
        <w:tblW w:w="12150" w:type="dxa"/>
        <w:tblInd w:w="-108" w:type="dxa"/>
        <w:shd w:val="clear" w:color="auto" w:fill="FFFFFF"/>
        <w:tblLook w:val="04A0"/>
      </w:tblPr>
      <w:tblGrid>
        <w:gridCol w:w="2301"/>
        <w:gridCol w:w="3190"/>
        <w:gridCol w:w="709"/>
        <w:gridCol w:w="706"/>
        <w:gridCol w:w="706"/>
        <w:gridCol w:w="711"/>
        <w:gridCol w:w="871"/>
        <w:gridCol w:w="36"/>
        <w:gridCol w:w="2013"/>
        <w:gridCol w:w="20"/>
        <w:gridCol w:w="887"/>
      </w:tblGrid>
      <w:tr w:rsidR="00B16BFC" w:rsidRPr="000B1D16" w:rsidTr="00B16BFC">
        <w:trPr>
          <w:trHeight w:val="320"/>
        </w:trPr>
        <w:tc>
          <w:tcPr>
            <w:tcW w:w="2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b/>
                <w:bCs/>
                <w:color w:val="000000"/>
                <w:lang w:eastAsia="en-US"/>
              </w:rPr>
              <w:t>Физические способности</w:t>
            </w:r>
          </w:p>
        </w:tc>
        <w:tc>
          <w:tcPr>
            <w:tcW w:w="3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b/>
                <w:bCs/>
                <w:color w:val="000000"/>
                <w:lang w:eastAsia="en-US"/>
              </w:rPr>
              <w:t>Физические упражнения</w:t>
            </w:r>
          </w:p>
        </w:tc>
        <w:tc>
          <w:tcPr>
            <w:tcW w:w="2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b/>
                <w:bCs/>
                <w:color w:val="000000"/>
                <w:lang w:eastAsia="en-US"/>
              </w:rPr>
              <w:t>Мальчики</w:t>
            </w:r>
          </w:p>
        </w:tc>
        <w:tc>
          <w:tcPr>
            <w:tcW w:w="45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b/>
                <w:bCs/>
                <w:color w:val="000000"/>
                <w:lang w:eastAsia="en-US"/>
              </w:rPr>
              <w:t>Девочки</w:t>
            </w:r>
          </w:p>
        </w:tc>
      </w:tr>
      <w:tr w:rsidR="00B16BFC" w:rsidRPr="000B1D16" w:rsidTr="00B16BFC">
        <w:trPr>
          <w:trHeight w:val="5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BFC" w:rsidRPr="000B1D16" w:rsidRDefault="00B16BFC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BFC" w:rsidRPr="000B1D16" w:rsidRDefault="00B16BFC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«5»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«4»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«3»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«5»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«4»</w:t>
            </w:r>
          </w:p>
        </w:tc>
        <w:tc>
          <w:tcPr>
            <w:tcW w:w="20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 xml:space="preserve"> «3»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«3»</w:t>
            </w:r>
          </w:p>
        </w:tc>
      </w:tr>
      <w:tr w:rsidR="00B16BFC" w:rsidRPr="000B1D16" w:rsidTr="00B16BFC">
        <w:trPr>
          <w:trHeight w:val="320"/>
        </w:trPr>
        <w:tc>
          <w:tcPr>
            <w:tcW w:w="2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Скоростные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Бег 100 м, с.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13,5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14,0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14,3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17,0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17,5</w:t>
            </w:r>
          </w:p>
        </w:tc>
        <w:tc>
          <w:tcPr>
            <w:tcW w:w="20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17,8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18,0</w:t>
            </w:r>
          </w:p>
        </w:tc>
      </w:tr>
      <w:tr w:rsidR="00B16BFC" w:rsidRPr="000B1D16" w:rsidTr="00B16BF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BFC" w:rsidRPr="000B1D16" w:rsidRDefault="00B16BFC">
            <w:pPr>
              <w:rPr>
                <w:color w:val="000000"/>
                <w:lang w:eastAsia="en-US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Бег 30 м, с.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4,4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5,1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5,2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4,8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5,9</w:t>
            </w:r>
          </w:p>
        </w:tc>
        <w:tc>
          <w:tcPr>
            <w:tcW w:w="20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5,5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6,1</w:t>
            </w:r>
          </w:p>
        </w:tc>
      </w:tr>
      <w:tr w:rsidR="00B16BFC" w:rsidRPr="000B1D16" w:rsidTr="00B16BFC">
        <w:trPr>
          <w:trHeight w:val="640"/>
        </w:trPr>
        <w:tc>
          <w:tcPr>
            <w:tcW w:w="2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Силовые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Подтягивания из виса на низкой перекладине, количество раз</w:t>
            </w:r>
          </w:p>
        </w:tc>
        <w:tc>
          <w:tcPr>
            <w:tcW w:w="2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13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6</w:t>
            </w:r>
          </w:p>
        </w:tc>
      </w:tr>
      <w:tr w:rsidR="00B16BFC" w:rsidRPr="000B1D16" w:rsidTr="00B16BF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BFC" w:rsidRPr="000B1D16" w:rsidRDefault="00B16BFC">
            <w:pPr>
              <w:rPr>
                <w:color w:val="000000"/>
                <w:lang w:eastAsia="en-US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Подтягивание в висе на высокой перекладине, количество раз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-</w:t>
            </w:r>
          </w:p>
        </w:tc>
        <w:tc>
          <w:tcPr>
            <w:tcW w:w="292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-</w:t>
            </w:r>
          </w:p>
        </w:tc>
      </w:tr>
      <w:tr w:rsidR="00B16BFC" w:rsidRPr="000B1D16" w:rsidTr="00B16BF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BFC" w:rsidRPr="000B1D16" w:rsidRDefault="00B16BFC">
            <w:pPr>
              <w:rPr>
                <w:color w:val="000000"/>
                <w:lang w:eastAsia="en-US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Прыжок в длину с места, см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230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195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210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180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170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160</w:t>
            </w:r>
          </w:p>
        </w:tc>
      </w:tr>
      <w:tr w:rsidR="00B16BFC" w:rsidRPr="000B1D16" w:rsidTr="00B16BFC">
        <w:trPr>
          <w:trHeight w:val="320"/>
        </w:trPr>
        <w:tc>
          <w:tcPr>
            <w:tcW w:w="2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К выносливости</w:t>
            </w:r>
          </w:p>
        </w:tc>
        <w:tc>
          <w:tcPr>
            <w:tcW w:w="3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Бег 2000 м, мин.</w:t>
            </w:r>
          </w:p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Бег 3000 м, мин.</w:t>
            </w:r>
          </w:p>
        </w:tc>
        <w:tc>
          <w:tcPr>
            <w:tcW w:w="2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10.3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11.3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12,40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12.3</w:t>
            </w:r>
          </w:p>
        </w:tc>
      </w:tr>
      <w:tr w:rsidR="00B16BFC" w:rsidRPr="000B1D16" w:rsidTr="00B16BF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BFC" w:rsidRPr="000B1D16" w:rsidRDefault="00B16BFC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BFC" w:rsidRPr="000B1D16" w:rsidRDefault="00B16BFC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13.5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14.5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15.5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-</w:t>
            </w:r>
          </w:p>
        </w:tc>
        <w:tc>
          <w:tcPr>
            <w:tcW w:w="292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6BFC" w:rsidRPr="000B1D16" w:rsidRDefault="00B16BFC">
            <w:pPr>
              <w:spacing w:line="276" w:lineRule="auto"/>
              <w:rPr>
                <w:color w:val="000000"/>
                <w:lang w:eastAsia="en-US"/>
              </w:rPr>
            </w:pPr>
            <w:r w:rsidRPr="000B1D16">
              <w:rPr>
                <w:color w:val="000000"/>
                <w:lang w:eastAsia="en-US"/>
              </w:rPr>
              <w:t>-</w:t>
            </w:r>
          </w:p>
        </w:tc>
      </w:tr>
    </w:tbl>
    <w:p w:rsidR="00B16BFC" w:rsidRPr="000B1D16" w:rsidRDefault="00B16BFC" w:rsidP="00B16BFC">
      <w:pPr>
        <w:jc w:val="center"/>
        <w:rPr>
          <w:b/>
          <w:i/>
        </w:rPr>
      </w:pPr>
    </w:p>
    <w:p w:rsidR="00B16BFC" w:rsidRPr="000B1D16" w:rsidRDefault="00B16BFC" w:rsidP="00B16BFC">
      <w:pPr>
        <w:rPr>
          <w:b/>
          <w:i/>
        </w:rPr>
      </w:pPr>
    </w:p>
    <w:p w:rsidR="00B16BFC" w:rsidRPr="000B1D16" w:rsidRDefault="00B16BFC" w:rsidP="00B16BFC">
      <w:pPr>
        <w:jc w:val="center"/>
        <w:rPr>
          <w:b/>
        </w:rPr>
      </w:pPr>
    </w:p>
    <w:p w:rsidR="00B16BFC" w:rsidRPr="000B1D16" w:rsidRDefault="00B16BFC" w:rsidP="00B16BFC">
      <w:pPr>
        <w:jc w:val="center"/>
        <w:rPr>
          <w:b/>
        </w:rPr>
      </w:pPr>
    </w:p>
    <w:p w:rsidR="00B16BFC" w:rsidRPr="000B1D16" w:rsidRDefault="00B16BFC" w:rsidP="00B16BFC">
      <w:pPr>
        <w:jc w:val="center"/>
        <w:rPr>
          <w:b/>
        </w:rPr>
      </w:pPr>
    </w:p>
    <w:p w:rsidR="00B16BFC" w:rsidRPr="000B1D16" w:rsidRDefault="00B16BFC" w:rsidP="00B16BFC">
      <w:pPr>
        <w:jc w:val="center"/>
        <w:rPr>
          <w:b/>
        </w:rPr>
      </w:pPr>
    </w:p>
    <w:p w:rsidR="00B16BFC" w:rsidRPr="000B1D16" w:rsidRDefault="00B16BFC" w:rsidP="00B16BFC">
      <w:pPr>
        <w:jc w:val="center"/>
        <w:rPr>
          <w:b/>
        </w:rPr>
      </w:pPr>
      <w:r w:rsidRPr="000B1D16">
        <w:rPr>
          <w:b/>
        </w:rPr>
        <w:t>Календарно-тематическое распределение количества часов</w:t>
      </w:r>
    </w:p>
    <w:p w:rsidR="00B16BFC" w:rsidRPr="000B1D16" w:rsidRDefault="00B16BFC" w:rsidP="00B16BFC">
      <w:pPr>
        <w:rPr>
          <w:b/>
          <w:i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4508"/>
        <w:gridCol w:w="1245"/>
        <w:gridCol w:w="1441"/>
        <w:gridCol w:w="15"/>
        <w:gridCol w:w="1616"/>
      </w:tblGrid>
      <w:tr w:rsidR="00B16BFC" w:rsidRPr="000B1D16" w:rsidTr="00B16BFC"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b/>
                <w:lang w:eastAsia="en-US"/>
              </w:rPr>
            </w:pPr>
            <w:r w:rsidRPr="000B1D16">
              <w:rPr>
                <w:b/>
                <w:lang w:eastAsia="en-US"/>
              </w:rPr>
              <w:t>№п/п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b/>
                <w:lang w:eastAsia="en-US"/>
              </w:rPr>
            </w:pPr>
            <w:r w:rsidRPr="000B1D16">
              <w:rPr>
                <w:b/>
                <w:lang w:eastAsia="en-US"/>
              </w:rPr>
              <w:t xml:space="preserve">                            Тема раздела, урока</w:t>
            </w:r>
          </w:p>
        </w:tc>
        <w:tc>
          <w:tcPr>
            <w:tcW w:w="1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tabs>
                <w:tab w:val="left" w:pos="1280"/>
                <w:tab w:val="left" w:pos="456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0B1D16">
              <w:rPr>
                <w:b/>
                <w:lang w:eastAsia="en-US"/>
              </w:rPr>
              <w:t>Дата проведения урока</w:t>
            </w:r>
          </w:p>
        </w:tc>
        <w:tc>
          <w:tcPr>
            <w:tcW w:w="8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b/>
                <w:lang w:eastAsia="en-US"/>
              </w:rPr>
            </w:pPr>
            <w:r w:rsidRPr="000B1D16">
              <w:rPr>
                <w:b/>
                <w:lang w:eastAsia="en-US"/>
              </w:rPr>
              <w:t>Примечание</w:t>
            </w:r>
          </w:p>
        </w:tc>
      </w:tr>
      <w:tr w:rsidR="00B16BFC" w:rsidRPr="000B1D16" w:rsidTr="00B16BF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FC" w:rsidRPr="000B1D16" w:rsidRDefault="00B16BFC">
            <w:pPr>
              <w:rPr>
                <w:b/>
                <w:lang w:eastAsia="en-US"/>
              </w:rPr>
            </w:pPr>
          </w:p>
        </w:tc>
        <w:tc>
          <w:tcPr>
            <w:tcW w:w="2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tabs>
                <w:tab w:val="left" w:pos="1280"/>
                <w:tab w:val="left" w:pos="45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FC" w:rsidRPr="000B1D16" w:rsidRDefault="00B16BF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FC" w:rsidRPr="000B1D16" w:rsidRDefault="00B16BFC">
            <w:pPr>
              <w:rPr>
                <w:b/>
                <w:lang w:eastAsia="en-US"/>
              </w:rPr>
            </w:pPr>
          </w:p>
        </w:tc>
      </w:tr>
      <w:tr w:rsidR="00B16BFC" w:rsidRPr="000B1D16" w:rsidTr="00B16B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FC" w:rsidRPr="000B1D16" w:rsidRDefault="00B16BF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FC" w:rsidRPr="000B1D16" w:rsidRDefault="00B16BFC">
            <w:pPr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tabs>
                <w:tab w:val="left" w:pos="1280"/>
                <w:tab w:val="left" w:pos="4566"/>
              </w:tabs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По плану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tabs>
                <w:tab w:val="left" w:pos="1280"/>
                <w:tab w:val="left" w:pos="4566"/>
              </w:tabs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Фактически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FC" w:rsidRPr="000B1D16" w:rsidRDefault="00B16BFC">
            <w:pPr>
              <w:rPr>
                <w:b/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tabs>
                <w:tab w:val="left" w:pos="1280"/>
                <w:tab w:val="left" w:pos="4566"/>
              </w:tabs>
              <w:spacing w:line="276" w:lineRule="auto"/>
              <w:rPr>
                <w:b/>
                <w:i/>
                <w:u w:val="single"/>
                <w:lang w:eastAsia="en-US"/>
              </w:rPr>
            </w:pPr>
            <w:r w:rsidRPr="000B1D16">
              <w:rPr>
                <w:lang w:eastAsia="en-US"/>
              </w:rPr>
              <w:t>Вводный инструктаж по ТБ на уроках физической культуры (л/атлетика, спортивные  игры)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tabs>
                <w:tab w:val="left" w:pos="1280"/>
                <w:tab w:val="left" w:pos="4566"/>
              </w:tabs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01.09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tabs>
                <w:tab w:val="left" w:pos="1280"/>
                <w:tab w:val="left" w:pos="456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tabs>
                <w:tab w:val="left" w:pos="1280"/>
                <w:tab w:val="left" w:pos="4566"/>
              </w:tabs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Равномерный бег 800 метров, ОРУ на развитие общей выносливости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06.09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Бег 60 метров (2-3 повторения)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07.09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4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 Равномерный бег на 1000 метров. Тестирование на развитие ОФП.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08.09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5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Стартовые ускорения (4-5 повторений) 15-20 м. (низкий старт)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13.09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6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 Бег на 1000 м. без учета времени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14.09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7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Бег 60 метров с максимальной скоростью, удержание тела в висе на перекладине (д), подтягивание на перекладине (м)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15.09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8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Бег на 1000 метров с фиксированием </w:t>
            </w:r>
            <w:r w:rsidRPr="000B1D16">
              <w:rPr>
                <w:lang w:eastAsia="en-US"/>
              </w:rPr>
              <w:lastRenderedPageBreak/>
              <w:t>результата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lastRenderedPageBreak/>
              <w:t>20.09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lastRenderedPageBreak/>
              <w:t>9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Прыжки в длину с места, сгибание и разгибание рук в упоре лежа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21.09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10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Эстафетный бег 4*100 на стадионе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22.09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11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Техника прыжка в высоту (ножницы)Совершенствование с 9-11 шагов разбега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27.09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12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Бег на 200 метров на результат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28.09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13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Техника метания гранаты 700 г. (м), 500 г. (д) на точность и дальность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29.09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14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Совершенствование прыжка в длину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04.10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15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Бег на 2000 м. (д), 3000 м. (м)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05.10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0B1D16">
              <w:rPr>
                <w:b/>
                <w:i/>
                <w:u w:val="single"/>
                <w:lang w:eastAsia="en-US"/>
              </w:rPr>
              <w:t>Баскетбол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16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ТБ во время занятий спортивными играми. Варианты ловли и передач мяча без сопротивления и с сопротивлением защитника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06.10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38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17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Варианты ведения без сопротивления  и с сопротивлением защитника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11.10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52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18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Действия против игрока без мяча и с мячом (вырывание, выбивание, перехват)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12.10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52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19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Индивидуальная техника защиты. Тактика защиты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13.10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52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20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Комбинационная игра в защите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18.10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52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21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Штрафной бросок. Учебная игра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19.10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52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22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Тактика нападения. Зонная защита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20.10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52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23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Индивидуальные, групповые и командные тактические действия в нападении и защите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25.10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52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24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Варианты бросков без сопротивления и с сопротивлением защитника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26.10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52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25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Комбинации из изученных элементов техники перемещений и владений мячом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27.10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52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26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Учебная игра в баскетбол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08.11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52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27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Игра  в баскетбол по основным правилам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    09.11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</w:p>
        </w:tc>
      </w:tr>
      <w:tr w:rsidR="00B16BFC" w:rsidRPr="000B1D16" w:rsidTr="00B16BFC">
        <w:trPr>
          <w:trHeight w:val="571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b/>
                <w:i/>
                <w:u w:val="single"/>
                <w:lang w:val="en-US" w:eastAsia="en-US"/>
              </w:rPr>
            </w:pPr>
            <w:r w:rsidRPr="000B1D16">
              <w:rPr>
                <w:b/>
                <w:i/>
                <w:u w:val="single"/>
                <w:lang w:eastAsia="en-US"/>
              </w:rPr>
              <w:t>Волейбол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28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Верхняя и нижняя передачи  мяча в парах через сетку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10.11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29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Прием мяча отраженного от сетки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15.11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30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Варианты техники приема и передач мяча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16.11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lastRenderedPageBreak/>
              <w:t>31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Варианты подач мяча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17.11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32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Варианты нападающего удара через сетку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22.11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33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Варианты  блокирования (одиночное и вдвоем) страховка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23.11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34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Индивидуальные, групповые и командные тактические действия в нападении и защите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24.11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35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Учебная игра в волейбол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29.11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36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Игра в волейбол по правилам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30.11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0B1D16">
              <w:rPr>
                <w:b/>
                <w:i/>
                <w:u w:val="single"/>
                <w:lang w:eastAsia="en-US"/>
              </w:rPr>
              <w:t>Гимнастика с элементами акробатики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37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Инструктаж по ТБ на уроках гимнастики.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01.12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38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Акробатика. Совершенствование длинного кувырка, стойки на руках с помощью (м), стойки на лопатках (д)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06.12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39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b/>
                <w:lang w:eastAsia="en-US"/>
              </w:rPr>
            </w:pPr>
            <w:r w:rsidRPr="000B1D16">
              <w:rPr>
                <w:lang w:eastAsia="en-US"/>
              </w:rPr>
              <w:t>Акробатика. Кувырок назад через стойку на руках с помощью (м), сед углом, стоя на коленях, наклон назад (д) (совершенствование)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07.12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40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Акробатика. Лазание по канату на скорость.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08.12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41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Акробатика. Развитие координационных способностей.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13.12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42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Акробатика. Прыжки через скакалку за 1 минуту (у)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14.12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43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Акробатика. Совершенствование висов.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15.12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44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Акробатика. Развитие гибкости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20.12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45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Упражнение в равновесие. Развитие координационных способностей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21.12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46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Совершенствование  висов. Опорный прыжок.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22.12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47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Упражнения на пресс. Подтягивание.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27.12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48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Демонстрация комплекса упражнений по акробатике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28.12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0B1D16">
              <w:rPr>
                <w:b/>
                <w:i/>
                <w:u w:val="single"/>
                <w:lang w:eastAsia="en-US"/>
              </w:rPr>
              <w:t>Лыжная  подготовка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49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Инструктаж по ТБ на занятиях по лыжной подготовке.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10.01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50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Скользящий шаг без палок и с палками.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11.01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51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Попеременный </w:t>
            </w:r>
            <w:proofErr w:type="spellStart"/>
            <w:r w:rsidRPr="000B1D16">
              <w:rPr>
                <w:lang w:eastAsia="en-US"/>
              </w:rPr>
              <w:t>двухшажный</w:t>
            </w:r>
            <w:proofErr w:type="spellEnd"/>
            <w:r w:rsidRPr="000B1D16">
              <w:rPr>
                <w:lang w:eastAsia="en-US"/>
              </w:rPr>
              <w:t xml:space="preserve"> ход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12.01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52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Коньковый ход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17.01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53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Коньковый ход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18.01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54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Коньковый ход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19.01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55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Попеременный </w:t>
            </w:r>
            <w:proofErr w:type="spellStart"/>
            <w:r w:rsidRPr="000B1D16">
              <w:rPr>
                <w:lang w:eastAsia="en-US"/>
              </w:rPr>
              <w:t>четырехшажный</w:t>
            </w:r>
            <w:proofErr w:type="spellEnd"/>
            <w:r w:rsidRPr="000B1D16">
              <w:rPr>
                <w:lang w:eastAsia="en-US"/>
              </w:rPr>
              <w:t xml:space="preserve"> ход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24.01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56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Попеременный </w:t>
            </w:r>
            <w:proofErr w:type="spellStart"/>
            <w:r w:rsidRPr="000B1D16">
              <w:rPr>
                <w:lang w:eastAsia="en-US"/>
              </w:rPr>
              <w:t>четырехшажный</w:t>
            </w:r>
            <w:proofErr w:type="spellEnd"/>
            <w:r w:rsidRPr="000B1D16">
              <w:rPr>
                <w:lang w:eastAsia="en-US"/>
              </w:rPr>
              <w:t xml:space="preserve"> ход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25.01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lastRenderedPageBreak/>
              <w:t>57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Попеременный </w:t>
            </w:r>
            <w:proofErr w:type="spellStart"/>
            <w:r w:rsidRPr="000B1D16">
              <w:rPr>
                <w:lang w:eastAsia="en-US"/>
              </w:rPr>
              <w:t>четырехшажный</w:t>
            </w:r>
            <w:proofErr w:type="spellEnd"/>
            <w:r w:rsidRPr="000B1D16">
              <w:rPr>
                <w:lang w:eastAsia="en-US"/>
              </w:rPr>
              <w:t xml:space="preserve"> ход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26.01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58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Преодоление бугров при спуске с горы. Прохождение дистанции до 2 км.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31.01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59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Преодоление бугров при спуске с горы. Прохождение дистанции до 2 км.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01.02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60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Преодоление бугров при спуске с горы. Прохождение дистанции до 2 км.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     02.02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61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Переход с попеременных ходов на одновременные. Преодоление подъемов и препятствий. Торможение и поворот упором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07.02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62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Переход с попеременных ходов на одновременные. Преодоление подъемов и препятствий. Торможение и поворот упором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08.02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63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Переход с попеременных ходов на одновременные. Преодоление подъемов и препятствий. Торможение и поворот упором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09.02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64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Подъем в гору скользящим бегом. Преодоление бугров и впадин при спуске с горы. Прохождение дистанции до 5 км.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14.02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65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Подъем в гору скользящим бегом. Преодоление бугров и впадин при спуске с горы. Прохождение дистанции до 5 км.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15.02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66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Подъем в гору скользящим бегом. Преодоление бугров и впадин при спуске с горы. Прохождение дистанции до 5 км.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16.02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67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Прохождение контрольной дистанции с использованием изученных ходов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21.02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68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Прохождение контрольной дистанции с использованием изученных ходов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22.02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 w:rsidRPr="000B1D16">
              <w:rPr>
                <w:b/>
                <w:i/>
                <w:u w:val="single"/>
                <w:lang w:eastAsia="en-US"/>
              </w:rPr>
              <w:t xml:space="preserve">                      Волейбол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69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Передвижения в волейбольной стойке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28.02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70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Совершенствование техники передвижений, комбинации из основных элементов техники передвижений в волейболе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01.03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71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Совершенствование техники приема и передач мяча в опорном движении, в прыжке, передача назад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02.03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72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Передача мяча в прыжке через сетку, сверху, стоя спиной к цели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05.03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73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Совершенствование прямой верхней передачи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09.03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lastRenderedPageBreak/>
              <w:t xml:space="preserve">74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Совершенствование прямого нападающего удара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14.03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75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Совершенствование приема мяча снизу двумя руками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15.03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76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Совершенствование приема мяча одной рукой с падением вперед и скольжением на груди – животе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     16.03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77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Игры по упрощенным правилам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21.03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78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Двусторонняя игра в волейбол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22.03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79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Инструктаж по ТБ на уроках по л/атлетике.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23.03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80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ОФП. Равномерный бег (18 минут)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04.04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81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ОРУ. Эстафетный бег в спортзале.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05.04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82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 Баскетбол по основным правилам.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06.04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83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Двусторонняя игра в волейбол.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11.04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84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ОРУ. Совершенствование техники тройного прыжка с места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12.04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85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ОРУ. Прыжки со скакалкой: 1 минута в максимальном темпе.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13.04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86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ОРУ. Прыжковые упражнения. Подскоки, тройной прыжок с места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18.04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87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Двусторонняя игра в волейбол.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19.04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88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Комплекс упражнений на развитие гибкости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20.04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89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Комплекс упражнений на развитие выносливости, скорости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25.04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90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Комплекс упражнений на развитие координации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26.04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</w:p>
        </w:tc>
      </w:tr>
      <w:tr w:rsidR="00B16BFC" w:rsidRPr="000B1D16" w:rsidTr="00B16BFC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 w:rsidRPr="000B1D16">
              <w:rPr>
                <w:b/>
                <w:i/>
                <w:u w:val="single"/>
                <w:lang w:eastAsia="en-US"/>
              </w:rPr>
              <w:t xml:space="preserve">             Лёгкая  атлетика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91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Челночный бег: 10*10 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27.04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92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Бег 30 метров.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04.05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93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Прыжок в высоту способом «перешагивание»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11.05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94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Прыжок в высоту способом «перешагивание»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16.05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95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Прыжковые упражнения. Прыжок в длину с места.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17.05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96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Прыжковые упражнения. Прыжок в длину с места.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18.05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97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Метание гранаты в даль. </w:t>
            </w:r>
            <w:r w:rsidRPr="000B1D16">
              <w:rPr>
                <w:b/>
                <w:lang w:eastAsia="en-US"/>
              </w:rPr>
              <w:t>Сдача нормативов ГТО.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1D16">
              <w:rPr>
                <w:b/>
                <w:lang w:eastAsia="en-US"/>
              </w:rPr>
              <w:t>17.05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98  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 xml:space="preserve">Закрепление техники бега на 60 и 100 метров.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23.05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99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Бег 100м с низкого старта на результат.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24.05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lastRenderedPageBreak/>
              <w:t>100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Метание гранаты из различных положений. Тестирование – бег 1000м.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25.05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101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Метание гранаты на дальность.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30.05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  <w:tr w:rsidR="00B16BFC" w:rsidRPr="000B1D16" w:rsidTr="00B16BFC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102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Подведение итогов учебного года.</w:t>
            </w:r>
          </w:p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  <w:r w:rsidRPr="000B1D16">
              <w:rPr>
                <w:lang w:eastAsia="en-US"/>
              </w:rPr>
              <w:t>Инструктаж по ТБ.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FC" w:rsidRPr="000B1D16" w:rsidRDefault="00B16BFC">
            <w:pPr>
              <w:spacing w:line="276" w:lineRule="auto"/>
              <w:jc w:val="center"/>
              <w:rPr>
                <w:lang w:eastAsia="en-US"/>
              </w:rPr>
            </w:pPr>
            <w:r w:rsidRPr="000B1D16">
              <w:rPr>
                <w:lang w:eastAsia="en-US"/>
              </w:rPr>
              <w:t>31.05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C" w:rsidRPr="000B1D16" w:rsidRDefault="00B16BFC">
            <w:pPr>
              <w:spacing w:line="276" w:lineRule="auto"/>
              <w:rPr>
                <w:lang w:eastAsia="en-US"/>
              </w:rPr>
            </w:pPr>
          </w:p>
        </w:tc>
      </w:tr>
    </w:tbl>
    <w:p w:rsidR="00B16BFC" w:rsidRPr="000B1D16" w:rsidRDefault="00B16BFC" w:rsidP="00B16BFC">
      <w:pPr>
        <w:keepNext/>
        <w:tabs>
          <w:tab w:val="left" w:pos="3630"/>
        </w:tabs>
        <w:autoSpaceDE w:val="0"/>
        <w:autoSpaceDN w:val="0"/>
        <w:adjustRightInd w:val="0"/>
        <w:spacing w:before="120" w:line="276" w:lineRule="auto"/>
        <w:rPr>
          <w:b/>
          <w:bCs/>
        </w:rPr>
      </w:pPr>
    </w:p>
    <w:p w:rsidR="00B16BFC" w:rsidRPr="000B1D16" w:rsidRDefault="00B16BFC" w:rsidP="00B16BFC">
      <w:pPr>
        <w:keepNext/>
        <w:tabs>
          <w:tab w:val="left" w:pos="3630"/>
        </w:tabs>
        <w:autoSpaceDE w:val="0"/>
        <w:autoSpaceDN w:val="0"/>
        <w:adjustRightInd w:val="0"/>
        <w:spacing w:before="120" w:line="276" w:lineRule="auto"/>
        <w:jc w:val="center"/>
        <w:rPr>
          <w:b/>
          <w:bCs/>
        </w:rPr>
      </w:pPr>
    </w:p>
    <w:p w:rsidR="00B16BFC" w:rsidRPr="000B1D16" w:rsidRDefault="00B16BFC" w:rsidP="00B16BFC">
      <w:pPr>
        <w:keepNext/>
        <w:tabs>
          <w:tab w:val="left" w:pos="3630"/>
        </w:tabs>
        <w:autoSpaceDE w:val="0"/>
        <w:autoSpaceDN w:val="0"/>
        <w:adjustRightInd w:val="0"/>
        <w:spacing w:before="120" w:line="276" w:lineRule="auto"/>
        <w:jc w:val="center"/>
        <w:rPr>
          <w:b/>
          <w:bCs/>
        </w:rPr>
      </w:pPr>
    </w:p>
    <w:p w:rsidR="00B16BFC" w:rsidRPr="000B1D16" w:rsidRDefault="00B16BFC" w:rsidP="00B16BFC">
      <w:pPr>
        <w:keepNext/>
        <w:tabs>
          <w:tab w:val="left" w:pos="3630"/>
        </w:tabs>
        <w:autoSpaceDE w:val="0"/>
        <w:autoSpaceDN w:val="0"/>
        <w:adjustRightInd w:val="0"/>
        <w:spacing w:before="120" w:line="276" w:lineRule="auto"/>
        <w:jc w:val="center"/>
        <w:rPr>
          <w:b/>
          <w:bCs/>
        </w:rPr>
      </w:pPr>
    </w:p>
    <w:p w:rsidR="00B16BFC" w:rsidRPr="000B1D16" w:rsidRDefault="00B16BFC" w:rsidP="00B16BFC">
      <w:pPr>
        <w:keepNext/>
        <w:tabs>
          <w:tab w:val="left" w:pos="3630"/>
        </w:tabs>
        <w:autoSpaceDE w:val="0"/>
        <w:autoSpaceDN w:val="0"/>
        <w:adjustRightInd w:val="0"/>
        <w:spacing w:before="120" w:line="276" w:lineRule="auto"/>
        <w:jc w:val="center"/>
        <w:rPr>
          <w:b/>
          <w:bCs/>
        </w:rPr>
      </w:pPr>
    </w:p>
    <w:p w:rsidR="00B16BFC" w:rsidRPr="000B1D16" w:rsidRDefault="00B16BFC" w:rsidP="00B16BFC">
      <w:pPr>
        <w:keepNext/>
        <w:tabs>
          <w:tab w:val="left" w:pos="3630"/>
        </w:tabs>
        <w:autoSpaceDE w:val="0"/>
        <w:autoSpaceDN w:val="0"/>
        <w:adjustRightInd w:val="0"/>
        <w:spacing w:before="120" w:line="276" w:lineRule="auto"/>
        <w:jc w:val="center"/>
        <w:rPr>
          <w:b/>
          <w:bCs/>
        </w:rPr>
      </w:pPr>
    </w:p>
    <w:p w:rsidR="00B16BFC" w:rsidRPr="000B1D16" w:rsidRDefault="00B16BFC" w:rsidP="00B16BFC">
      <w:pPr>
        <w:keepNext/>
        <w:tabs>
          <w:tab w:val="left" w:pos="3630"/>
        </w:tabs>
        <w:autoSpaceDE w:val="0"/>
        <w:autoSpaceDN w:val="0"/>
        <w:adjustRightInd w:val="0"/>
        <w:spacing w:before="120" w:line="276" w:lineRule="auto"/>
        <w:jc w:val="center"/>
        <w:rPr>
          <w:b/>
          <w:bCs/>
        </w:rPr>
      </w:pPr>
    </w:p>
    <w:p w:rsidR="00B16BFC" w:rsidRPr="000B1D16" w:rsidRDefault="00B16BFC" w:rsidP="00B16BFC">
      <w:pPr>
        <w:keepNext/>
        <w:tabs>
          <w:tab w:val="left" w:pos="3630"/>
        </w:tabs>
        <w:autoSpaceDE w:val="0"/>
        <w:autoSpaceDN w:val="0"/>
        <w:adjustRightInd w:val="0"/>
        <w:spacing w:before="120" w:line="276" w:lineRule="auto"/>
        <w:jc w:val="center"/>
        <w:rPr>
          <w:b/>
          <w:bCs/>
        </w:rPr>
      </w:pPr>
    </w:p>
    <w:p w:rsidR="00B16BFC" w:rsidRPr="000B1D16" w:rsidRDefault="00B16BFC" w:rsidP="00B16BFC">
      <w:pPr>
        <w:keepNext/>
        <w:tabs>
          <w:tab w:val="left" w:pos="3630"/>
        </w:tabs>
        <w:autoSpaceDE w:val="0"/>
        <w:autoSpaceDN w:val="0"/>
        <w:adjustRightInd w:val="0"/>
        <w:spacing w:before="120" w:line="276" w:lineRule="auto"/>
        <w:jc w:val="center"/>
        <w:rPr>
          <w:b/>
          <w:bCs/>
        </w:rPr>
      </w:pPr>
    </w:p>
    <w:p w:rsidR="00B16BFC" w:rsidRPr="000B1D16" w:rsidRDefault="00B16BFC" w:rsidP="00B16BFC">
      <w:pPr>
        <w:keepNext/>
        <w:tabs>
          <w:tab w:val="left" w:pos="3630"/>
        </w:tabs>
        <w:autoSpaceDE w:val="0"/>
        <w:autoSpaceDN w:val="0"/>
        <w:adjustRightInd w:val="0"/>
        <w:spacing w:before="120" w:line="276" w:lineRule="auto"/>
        <w:jc w:val="center"/>
        <w:rPr>
          <w:b/>
          <w:bCs/>
        </w:rPr>
      </w:pPr>
    </w:p>
    <w:p w:rsidR="00B16BFC" w:rsidRPr="000B1D16" w:rsidRDefault="00B16BFC" w:rsidP="00B16BFC">
      <w:pPr>
        <w:keepNext/>
        <w:tabs>
          <w:tab w:val="left" w:pos="3630"/>
        </w:tabs>
        <w:autoSpaceDE w:val="0"/>
        <w:autoSpaceDN w:val="0"/>
        <w:adjustRightInd w:val="0"/>
        <w:spacing w:before="120" w:line="276" w:lineRule="auto"/>
        <w:jc w:val="center"/>
        <w:rPr>
          <w:b/>
          <w:bCs/>
        </w:rPr>
      </w:pPr>
    </w:p>
    <w:p w:rsidR="00B16BFC" w:rsidRPr="000B1D16" w:rsidRDefault="00B16BFC" w:rsidP="00B16BFC">
      <w:pPr>
        <w:keepNext/>
        <w:tabs>
          <w:tab w:val="left" w:pos="3630"/>
        </w:tabs>
        <w:autoSpaceDE w:val="0"/>
        <w:autoSpaceDN w:val="0"/>
        <w:adjustRightInd w:val="0"/>
        <w:spacing w:before="120" w:line="276" w:lineRule="auto"/>
        <w:jc w:val="center"/>
        <w:rPr>
          <w:b/>
          <w:bCs/>
        </w:rPr>
      </w:pPr>
    </w:p>
    <w:p w:rsidR="00B16BFC" w:rsidRPr="000B1D16" w:rsidRDefault="00B16BFC" w:rsidP="00B16BFC">
      <w:pPr>
        <w:keepNext/>
        <w:tabs>
          <w:tab w:val="left" w:pos="3630"/>
        </w:tabs>
        <w:autoSpaceDE w:val="0"/>
        <w:autoSpaceDN w:val="0"/>
        <w:adjustRightInd w:val="0"/>
        <w:spacing w:before="120" w:line="276" w:lineRule="auto"/>
        <w:jc w:val="center"/>
        <w:rPr>
          <w:b/>
          <w:bCs/>
        </w:rPr>
      </w:pPr>
    </w:p>
    <w:p w:rsidR="00B16BFC" w:rsidRPr="000B1D16" w:rsidRDefault="00B16BFC" w:rsidP="00B16BFC">
      <w:pPr>
        <w:rPr>
          <w:b/>
          <w:bCs/>
        </w:rPr>
      </w:pPr>
    </w:p>
    <w:p w:rsidR="00F0614C" w:rsidRPr="000B1D16" w:rsidRDefault="00F0614C"/>
    <w:sectPr w:rsidR="00F0614C" w:rsidRPr="000B1D16" w:rsidSect="00C1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62D"/>
    <w:multiLevelType w:val="multilevel"/>
    <w:tmpl w:val="1EC2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C2B36"/>
    <w:multiLevelType w:val="multilevel"/>
    <w:tmpl w:val="D0CA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B7461"/>
    <w:multiLevelType w:val="multilevel"/>
    <w:tmpl w:val="FF50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304B35"/>
    <w:multiLevelType w:val="multilevel"/>
    <w:tmpl w:val="101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EE76F9"/>
    <w:multiLevelType w:val="multilevel"/>
    <w:tmpl w:val="FE26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87ACA"/>
    <w:multiLevelType w:val="multilevel"/>
    <w:tmpl w:val="D432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F6949"/>
    <w:rsid w:val="000B1D16"/>
    <w:rsid w:val="001F6949"/>
    <w:rsid w:val="00450F08"/>
    <w:rsid w:val="00B16BFC"/>
    <w:rsid w:val="00C14CE4"/>
    <w:rsid w:val="00CB75B8"/>
    <w:rsid w:val="00F0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B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BF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1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B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BF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16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6321</Words>
  <Characters>36035</Characters>
  <Application>Microsoft Office Word</Application>
  <DocSecurity>0</DocSecurity>
  <Lines>300</Lines>
  <Paragraphs>84</Paragraphs>
  <ScaleCrop>false</ScaleCrop>
  <Company/>
  <LinksUpToDate>false</LinksUpToDate>
  <CharactersWithSpaces>42272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Юля</cp:lastModifiedBy>
  <cp:revision>4</cp:revision>
  <dcterms:created xsi:type="dcterms:W3CDTF">2022-10-11T17:45:00Z</dcterms:created>
  <dcterms:modified xsi:type="dcterms:W3CDTF">2023-10-23T12:08:00Z</dcterms:modified>
</cp:coreProperties>
</file>