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1D" w:rsidRDefault="0065439F">
      <w:pPr>
        <w:pStyle w:val="a4"/>
        <w:spacing w:line="427" w:lineRule="auto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 КУЛЬТУРЕ</w:t>
      </w:r>
    </w:p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410"/>
        <w:gridCol w:w="7230"/>
      </w:tblGrid>
      <w:tr w:rsidR="009D7E1D">
        <w:trPr>
          <w:trHeight w:val="361"/>
        </w:trPr>
        <w:tc>
          <w:tcPr>
            <w:tcW w:w="2410" w:type="dxa"/>
          </w:tcPr>
          <w:p w:rsidR="009D7E1D" w:rsidRDefault="0065439F">
            <w:pPr>
              <w:pStyle w:val="TableParagraph"/>
              <w:spacing w:before="48"/>
            </w:pP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t>курса</w:t>
            </w:r>
          </w:p>
        </w:tc>
        <w:tc>
          <w:tcPr>
            <w:tcW w:w="7230" w:type="dxa"/>
          </w:tcPr>
          <w:p w:rsidR="009D7E1D" w:rsidRDefault="0065439F">
            <w:pPr>
              <w:pStyle w:val="TableParagraph"/>
              <w:spacing w:before="48"/>
            </w:pPr>
            <w:r>
              <w:rPr>
                <w:spacing w:val="-4"/>
              </w:rPr>
              <w:t>ФИЗИЧЕСКАЯ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КУЛЬТУРА</w:t>
            </w:r>
          </w:p>
        </w:tc>
      </w:tr>
      <w:tr w:rsidR="009D7E1D">
        <w:trPr>
          <w:trHeight w:val="363"/>
        </w:trPr>
        <w:tc>
          <w:tcPr>
            <w:tcW w:w="2410" w:type="dxa"/>
          </w:tcPr>
          <w:p w:rsidR="009D7E1D" w:rsidRDefault="0065439F">
            <w:pPr>
              <w:pStyle w:val="TableParagraph"/>
              <w:spacing w:before="51"/>
            </w:pPr>
            <w:r>
              <w:t>Уровень</w:t>
            </w:r>
          </w:p>
        </w:tc>
        <w:tc>
          <w:tcPr>
            <w:tcW w:w="7230" w:type="dxa"/>
          </w:tcPr>
          <w:p w:rsidR="009D7E1D" w:rsidRDefault="0065439F">
            <w:pPr>
              <w:pStyle w:val="TableParagraph"/>
              <w:spacing w:before="51"/>
            </w:pPr>
            <w:r>
              <w:t>1-</w:t>
            </w:r>
            <w:r>
              <w:t>4 классы</w:t>
            </w:r>
          </w:p>
        </w:tc>
      </w:tr>
      <w:tr w:rsidR="009D7E1D">
        <w:trPr>
          <w:trHeight w:val="1474"/>
        </w:trPr>
        <w:tc>
          <w:tcPr>
            <w:tcW w:w="2410" w:type="dxa"/>
          </w:tcPr>
          <w:p w:rsidR="009D7E1D" w:rsidRDefault="0065439F">
            <w:pPr>
              <w:pStyle w:val="TableParagraph"/>
              <w:spacing w:before="51"/>
              <w:ind w:right="504"/>
            </w:pP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часов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классам</w:t>
            </w:r>
          </w:p>
        </w:tc>
        <w:tc>
          <w:tcPr>
            <w:tcW w:w="7230" w:type="dxa"/>
          </w:tcPr>
          <w:p w:rsidR="009D7E1D" w:rsidRDefault="0065439F">
            <w:pPr>
              <w:pStyle w:val="TableParagraph"/>
              <w:spacing w:before="51" w:line="276" w:lineRule="auto"/>
              <w:ind w:right="572"/>
            </w:pPr>
            <w:r>
              <w:t>Общее число часов для изучения физической культуры на уровне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составляет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303</w:t>
            </w:r>
            <w:r>
              <w:rPr>
                <w:spacing w:val="-2"/>
              </w:rPr>
              <w:t xml:space="preserve"> </w:t>
            </w:r>
            <w:r>
              <w:t>часа: в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99</w:t>
            </w:r>
          </w:p>
          <w:p w:rsidR="009D7E1D" w:rsidRDefault="0065439F">
            <w:pPr>
              <w:pStyle w:val="TableParagraph"/>
              <w:spacing w:line="252" w:lineRule="exact"/>
            </w:pP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(3</w:t>
            </w:r>
            <w:r>
              <w:rPr>
                <w:spacing w:val="-1"/>
              </w:rPr>
              <w:t xml:space="preserve"> </w:t>
            </w:r>
            <w:r>
              <w:t>часа в</w:t>
            </w:r>
            <w:r>
              <w:rPr>
                <w:spacing w:val="-1"/>
              </w:rPr>
              <w:t xml:space="preserve"> </w:t>
            </w:r>
            <w:r>
              <w:t>неделю), во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классе –</w:t>
            </w:r>
            <w:r>
              <w:rPr>
                <w:spacing w:val="-1"/>
              </w:rPr>
              <w:t xml:space="preserve"> </w:t>
            </w:r>
            <w:r>
              <w:t>68 часов</w:t>
            </w:r>
            <w:r>
              <w:rPr>
                <w:spacing w:val="-1"/>
              </w:rPr>
              <w:t xml:space="preserve"> </w:t>
            </w:r>
            <w:r>
              <w:t>(2 часа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неделю), в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</w:p>
          <w:p w:rsidR="009D7E1D" w:rsidRDefault="0065439F">
            <w:pPr>
              <w:pStyle w:val="TableParagraph"/>
              <w:spacing w:before="3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68 часов</w:t>
            </w:r>
            <w:r>
              <w:rPr>
                <w:spacing w:val="-4"/>
              </w:rPr>
              <w:t xml:space="preserve"> </w:t>
            </w:r>
            <w:r>
              <w:t>(2 часа в неделю), в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68 часов</w:t>
            </w:r>
            <w:r>
              <w:rPr>
                <w:spacing w:val="-4"/>
              </w:rPr>
              <w:t xml:space="preserve"> </w:t>
            </w:r>
            <w:r>
              <w:t>(2 часа в неделю).</w:t>
            </w:r>
          </w:p>
        </w:tc>
      </w:tr>
      <w:tr w:rsidR="009D7E1D">
        <w:trPr>
          <w:trHeight w:val="10877"/>
        </w:trPr>
        <w:tc>
          <w:tcPr>
            <w:tcW w:w="9640" w:type="dxa"/>
            <w:gridSpan w:val="2"/>
          </w:tcPr>
          <w:p w:rsidR="009D7E1D" w:rsidRDefault="0065439F">
            <w:pPr>
              <w:pStyle w:val="TableParagraph"/>
              <w:spacing w:before="48" w:line="276" w:lineRule="auto"/>
              <w:ind w:right="152" w:firstLine="55"/>
            </w:pPr>
            <w:r>
              <w:t>Программа по физической культуре на уровне начального общего образования составлена на</w:t>
            </w:r>
            <w:r>
              <w:rPr>
                <w:spacing w:val="1"/>
              </w:rPr>
              <w:t xml:space="preserve"> </w:t>
            </w:r>
            <w:r>
              <w:t>основе требований к освоению программного начального общего образования ФГОС НОО, а также</w:t>
            </w:r>
            <w:r>
              <w:rPr>
                <w:spacing w:val="-52"/>
              </w:rPr>
              <w:t xml:space="preserve"> </w:t>
            </w:r>
            <w:r>
              <w:t>ориентирована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целевые</w:t>
            </w:r>
            <w:r>
              <w:rPr>
                <w:spacing w:val="-1"/>
              </w:rPr>
              <w:t xml:space="preserve"> </w:t>
            </w:r>
            <w:r>
              <w:t>приоритеты</w:t>
            </w:r>
            <w:r>
              <w:rPr>
                <w:spacing w:val="-2"/>
              </w:rPr>
              <w:t xml:space="preserve"> </w:t>
            </w:r>
            <w:r>
              <w:t>духовно-нравственного</w:t>
            </w:r>
            <w:r>
              <w:rPr>
                <w:spacing w:val="-1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D7E1D" w:rsidRDefault="0065439F">
            <w:pPr>
              <w:pStyle w:val="TableParagraph"/>
              <w:spacing w:before="2" w:line="276" w:lineRule="auto"/>
              <w:ind w:right="387"/>
            </w:pPr>
            <w:r>
              <w:t>социализации обучающихся, сформулированные в федеральной рабочей программе воспитания</w:t>
            </w:r>
            <w:proofErr w:type="gramStart"/>
            <w:r>
              <w:t xml:space="preserve"> .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Программа по физической культуре разработана с учетом современного российского общества в</w:t>
            </w:r>
            <w:r>
              <w:rPr>
                <w:spacing w:val="-52"/>
              </w:rPr>
              <w:t xml:space="preserve"> </w:t>
            </w:r>
            <w:r>
              <w:t xml:space="preserve">физически фундаментальном и </w:t>
            </w:r>
            <w:proofErr w:type="spellStart"/>
            <w:r>
              <w:t>деятельностном</w:t>
            </w:r>
            <w:proofErr w:type="spellEnd"/>
            <w:r>
              <w:t xml:space="preserve"> подрастающем поколении, способном</w:t>
            </w:r>
            <w:r>
              <w:t xml:space="preserve"> активно</w:t>
            </w:r>
            <w:r>
              <w:rPr>
                <w:spacing w:val="1"/>
              </w:rPr>
              <w:t xml:space="preserve"> </w:t>
            </w:r>
            <w:r>
              <w:t>включаться в разнообразные здоровые формы образа жизни, использовать ценности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для развития, самоопределения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самореализации.</w:t>
            </w:r>
          </w:p>
          <w:p w:rsidR="009D7E1D" w:rsidRDefault="0065439F">
            <w:pPr>
              <w:pStyle w:val="TableParagraph"/>
              <w:spacing w:line="253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физическому</w:t>
            </w:r>
            <w:r>
              <w:rPr>
                <w:spacing w:val="-5"/>
              </w:rPr>
              <w:t xml:space="preserve"> </w:t>
            </w:r>
            <w:r>
              <w:t>отражению</w:t>
            </w:r>
            <w:r>
              <w:rPr>
                <w:spacing w:val="-4"/>
              </w:rPr>
              <w:t xml:space="preserve"> </w:t>
            </w:r>
            <w:r>
              <w:t>объективно</w:t>
            </w:r>
            <w:r>
              <w:rPr>
                <w:spacing w:val="-2"/>
              </w:rPr>
              <w:t xml:space="preserve"> </w:t>
            </w:r>
            <w:r>
              <w:t>измененные</w:t>
            </w:r>
            <w:r>
              <w:rPr>
                <w:spacing w:val="-2"/>
              </w:rPr>
              <w:t xml:space="preserve"> </w:t>
            </w:r>
            <w:r>
              <w:t>реалии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современного</w:t>
            </w:r>
            <w:proofErr w:type="gramEnd"/>
          </w:p>
          <w:p w:rsidR="009D7E1D" w:rsidRDefault="0065439F">
            <w:pPr>
              <w:pStyle w:val="TableParagraph"/>
              <w:spacing w:before="37" w:line="276" w:lineRule="auto"/>
              <w:ind w:right="49"/>
            </w:pPr>
            <w:proofErr w:type="spellStart"/>
            <w:r>
              <w:t>социокультурного</w:t>
            </w:r>
            <w:proofErr w:type="spellEnd"/>
            <w:r>
              <w:t xml:space="preserve"> развития общества, условия деятельности образовательных организаций, запросы</w:t>
            </w:r>
            <w:r>
              <w:rPr>
                <w:spacing w:val="-52"/>
              </w:rPr>
              <w:t xml:space="preserve"> </w:t>
            </w:r>
            <w:r>
              <w:t>родителей обучающихся, педагогические разработки по обновлению содержания образовательного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-1"/>
              </w:rPr>
              <w:t xml:space="preserve"> </w:t>
            </w:r>
            <w:r>
              <w:t>процесса,</w:t>
            </w:r>
            <w:r>
              <w:rPr>
                <w:spacing w:val="-1"/>
              </w:rPr>
              <w:t xml:space="preserve"> </w:t>
            </w:r>
            <w:r>
              <w:t>внедрение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него</w:t>
            </w:r>
            <w:r>
              <w:rPr>
                <w:spacing w:val="-1"/>
              </w:rPr>
              <w:t xml:space="preserve"> </w:t>
            </w:r>
            <w:r>
              <w:t>современных</w:t>
            </w:r>
            <w:r>
              <w:rPr>
                <w:spacing w:val="-1"/>
              </w:rPr>
              <w:t xml:space="preserve"> </w:t>
            </w:r>
            <w:r>
              <w:t>подходов,</w:t>
            </w:r>
            <w:r>
              <w:rPr>
                <w:spacing w:val="-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технологий.</w:t>
            </w:r>
          </w:p>
          <w:p w:rsidR="009D7E1D" w:rsidRDefault="0065439F">
            <w:pPr>
              <w:pStyle w:val="TableParagraph"/>
              <w:spacing w:before="1" w:line="276" w:lineRule="auto"/>
              <w:ind w:right="198"/>
            </w:pPr>
            <w:r>
              <w:t>Изучение учебного предмета «Физическая культура» имеет решающее значение в онтогенезе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 Оно активно воздействует на развитие их физической, психической и социальной</w:t>
            </w:r>
            <w:r>
              <w:rPr>
                <w:spacing w:val="1"/>
              </w:rPr>
              <w:t xml:space="preserve"> </w:t>
            </w:r>
            <w:r>
              <w:t>природы, что способствует формированию здоровья, формирова</w:t>
            </w:r>
            <w:r>
              <w:t>нию защитных свойств организма,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памяти,</w:t>
            </w:r>
            <w:r>
              <w:rPr>
                <w:spacing w:val="-1"/>
              </w:rPr>
              <w:t xml:space="preserve"> </w:t>
            </w:r>
            <w:r>
              <w:t>внимания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предметно</w:t>
            </w:r>
            <w:r>
              <w:rPr>
                <w:spacing w:val="-1"/>
              </w:rPr>
              <w:t xml:space="preserve"> </w:t>
            </w:r>
            <w:r>
              <w:t>ориентируется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активное</w:t>
            </w:r>
            <w:r>
              <w:rPr>
                <w:spacing w:val="-1"/>
              </w:rPr>
              <w:t xml:space="preserve"> </w:t>
            </w:r>
            <w:r>
              <w:t>вовлечение</w:t>
            </w:r>
          </w:p>
          <w:p w:rsidR="009D7E1D" w:rsidRDefault="0065439F">
            <w:pPr>
              <w:pStyle w:val="TableParagraph"/>
            </w:pPr>
            <w:proofErr w:type="gramStart"/>
            <w:r>
              <w:t>обучающихся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самостоятельные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физической культурой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спортом.</w:t>
            </w:r>
          </w:p>
          <w:p w:rsidR="009D7E1D" w:rsidRDefault="0065439F">
            <w:pPr>
              <w:pStyle w:val="TableParagraph"/>
              <w:spacing w:before="38" w:line="276" w:lineRule="auto"/>
              <w:ind w:right="238"/>
            </w:pPr>
            <w:r>
              <w:t>Целью физического образования на уровне начального общего образования</w:t>
            </w:r>
            <w:r>
              <w:t xml:space="preserve"> является воспитание у</w:t>
            </w:r>
            <w:r>
              <w:rPr>
                <w:spacing w:val="-52"/>
              </w:rPr>
              <w:t xml:space="preserve"> </w:t>
            </w:r>
            <w:r>
              <w:t>обучающихся основ здорового образа жизни, активной творческой культуры самостоятельно в</w:t>
            </w:r>
            <w:r>
              <w:rPr>
                <w:spacing w:val="1"/>
              </w:rPr>
              <w:t xml:space="preserve"> </w:t>
            </w:r>
            <w:r>
              <w:t>развитии развитых форм физических упражнений. Достижение данной цели, ориентация учебных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устойчивость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сохранение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обучающи</w:t>
            </w:r>
            <w:r>
              <w:t>хся,</w:t>
            </w:r>
            <w:r>
              <w:rPr>
                <w:spacing w:val="-1"/>
              </w:rPr>
              <w:t xml:space="preserve"> </w:t>
            </w:r>
            <w:r>
              <w:t>приобретение</w:t>
            </w:r>
            <w:r>
              <w:rPr>
                <w:spacing w:val="-2"/>
              </w:rPr>
              <w:t xml:space="preserve"> </w:t>
            </w:r>
            <w:r>
              <w:t>ими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D7E1D" w:rsidRDefault="0065439F">
            <w:pPr>
              <w:pStyle w:val="TableParagraph"/>
              <w:spacing w:line="276" w:lineRule="auto"/>
              <w:ind w:right="560"/>
            </w:pPr>
            <w:r>
              <w:t>способов самостоятельной деятельности, развитие физических методов и освоение физических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оздоровительной,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прикладно-ориентированной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  <w:p w:rsidR="009D7E1D" w:rsidRDefault="0065439F">
            <w:pPr>
              <w:pStyle w:val="TableParagraph"/>
              <w:spacing w:line="276" w:lineRule="auto"/>
              <w:ind w:right="105"/>
            </w:pPr>
            <w:r>
              <w:t>Развивающая ориентация учебного предмета «Физическая культура» заключается в том, чтобы у</w:t>
            </w:r>
            <w:r>
              <w:rPr>
                <w:spacing w:val="1"/>
              </w:rPr>
              <w:t xml:space="preserve"> </w:t>
            </w:r>
            <w:r>
              <w:t>обучающихся было необходимое и достаточное физическое здоровье, уровень развития физических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физического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разной</w:t>
            </w:r>
            <w:r>
              <w:rPr>
                <w:spacing w:val="-1"/>
              </w:rPr>
              <w:t xml:space="preserve"> </w:t>
            </w:r>
            <w:r>
              <w:t>функциональной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  <w:r>
              <w:rPr>
                <w:spacing w:val="-4"/>
              </w:rPr>
              <w:t xml:space="preserve"> </w:t>
            </w:r>
            <w:r>
              <w:t>Сущес</w:t>
            </w:r>
            <w:r>
              <w:t>твенным</w:t>
            </w:r>
          </w:p>
          <w:p w:rsidR="009D7E1D" w:rsidRDefault="0065439F">
            <w:pPr>
              <w:pStyle w:val="TableParagraph"/>
              <w:spacing w:before="1" w:line="276" w:lineRule="auto"/>
              <w:ind w:right="122"/>
            </w:pPr>
            <w:r>
              <w:t>достижением такой ориентации является постепенное вовлечение обучающихся в здоровый образ</w:t>
            </w:r>
            <w:r>
              <w:rPr>
                <w:spacing w:val="1"/>
              </w:rPr>
              <w:t xml:space="preserve"> </w:t>
            </w:r>
            <w:r>
              <w:t>жизни за счет овладения этими принципами и навыками по организации самостоятельных занятий</w:t>
            </w:r>
            <w:r>
              <w:rPr>
                <w:spacing w:val="1"/>
              </w:rPr>
              <w:t xml:space="preserve"> </w:t>
            </w:r>
            <w:r>
              <w:t>подвижными играми, коррекционной, горизонтальной и зрительной гимна</w:t>
            </w:r>
            <w:r>
              <w:t>стикой, проведением</w:t>
            </w:r>
            <w:r>
              <w:rPr>
                <w:spacing w:val="1"/>
              </w:rPr>
              <w:t xml:space="preserve"> </w:t>
            </w:r>
            <w:r>
              <w:t>физкультминуток и утренней зарядки, закаливающими процедурами, наблюдениями за физическим</w:t>
            </w:r>
            <w:r>
              <w:rPr>
                <w:spacing w:val="-52"/>
              </w:rPr>
              <w:t xml:space="preserve"> </w:t>
            </w:r>
            <w:r>
              <w:t>обучением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подготовленностью.</w:t>
            </w:r>
          </w:p>
          <w:p w:rsidR="009D7E1D" w:rsidRDefault="0065439F">
            <w:pPr>
              <w:pStyle w:val="TableParagraph"/>
              <w:spacing w:line="276" w:lineRule="auto"/>
              <w:ind w:right="122"/>
            </w:pPr>
            <w:r>
              <w:t>Воспитывающее школьное значение предмета раскрывается в приобщении обучающихся к истории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традициям</w:t>
            </w:r>
            <w:r>
              <w:rPr>
                <w:spacing w:val="-1"/>
              </w:rPr>
              <w:t xml:space="preserve"> </w:t>
            </w:r>
            <w:r>
              <w:t>физ</w:t>
            </w:r>
            <w:r>
              <w:t>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переходит</w:t>
            </w:r>
            <w:r>
              <w:rPr>
                <w:spacing w:val="-3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1"/>
              </w:rPr>
              <w:t xml:space="preserve"> </w:t>
            </w:r>
            <w:r>
              <w:t>регулярным</w:t>
            </w:r>
          </w:p>
          <w:p w:rsidR="009D7E1D" w:rsidRDefault="0065439F">
            <w:pPr>
              <w:pStyle w:val="TableParagraph"/>
              <w:spacing w:line="276" w:lineRule="auto"/>
              <w:ind w:right="72"/>
            </w:pPr>
            <w:r>
              <w:t xml:space="preserve">занятиям физической культурой и спортом, </w:t>
            </w:r>
            <w:proofErr w:type="gramStart"/>
            <w:r>
              <w:t>осознании</w:t>
            </w:r>
            <w:proofErr w:type="gramEnd"/>
            <w:r>
              <w:t xml:space="preserve"> роли занятий физической культурой в</w:t>
            </w:r>
            <w:r>
              <w:rPr>
                <w:spacing w:val="1"/>
              </w:rPr>
              <w:t xml:space="preserve"> </w:t>
            </w:r>
            <w:r>
              <w:t xml:space="preserve">укреплении здоровья, организации активного отдыха и досуга. В процессе обучения у </w:t>
            </w:r>
            <w:proofErr w:type="gramStart"/>
            <w:r>
              <w:t>обучающихся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активно</w:t>
            </w:r>
            <w:r>
              <w:rPr>
                <w:spacing w:val="-2"/>
              </w:rPr>
              <w:t xml:space="preserve"> </w:t>
            </w:r>
            <w:r>
              <w:t>развиваются</w:t>
            </w:r>
            <w:r>
              <w:rPr>
                <w:spacing w:val="-3"/>
              </w:rPr>
              <w:t xml:space="preserve"> </w:t>
            </w:r>
            <w:r>
              <w:t>положительные</w:t>
            </w:r>
            <w:r>
              <w:rPr>
                <w:spacing w:val="-2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поведения,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со</w:t>
            </w:r>
          </w:p>
          <w:p w:rsidR="009D7E1D" w:rsidRDefault="0065439F">
            <w:pPr>
              <w:pStyle w:val="TableParagraph"/>
            </w:pP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учителями,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своих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поступков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совместной</w:t>
            </w:r>
            <w:proofErr w:type="gramEnd"/>
          </w:p>
        </w:tc>
      </w:tr>
    </w:tbl>
    <w:p w:rsidR="009D7E1D" w:rsidRDefault="009D7E1D">
      <w:pPr>
        <w:sectPr w:rsidR="009D7E1D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9D7E1D" w:rsidRDefault="009D7E1D">
      <w:pPr>
        <w:pStyle w:val="a3"/>
        <w:spacing w:before="74"/>
      </w:pPr>
      <w:r>
        <w:lastRenderedPageBreak/>
        <w:pict>
          <v:shape id="_x0000_s1026" style="position:absolute;left:0;text-align:left;margin-left:84.4pt;margin-top:-.3pt;width:483.5pt;height:474.1pt;z-index:-251658752;mso-position-horizontal-relative:page" coordorigin="1688,-6" coordsize="9670,9482" o:spt="100" adj="0,,0" path="m1697,78r-9,l1688,9446r9,l1697,78xm1716,78r-9,l1707,9446r9,l1716,78xm11338,9446r-10,l11328,9446r-9612,l1707,9446r,10l1716,9456r9612,l11328,9456r10,l11338,9446xm11338,78r-10,l11328,9446r10,l11338,78xm11338,13r-10,l11328,13r-9612,l1707,13r,10l1707,78r9,l1716,23r9612,l11328,78r10,l11338,23r,-10xm11357,9446r-10,l11347,9466r-19,l11328,9466r-9612,l1697,9466r,-20l1688,9446r,20l1688,9475r9,l1716,9475r9612,l11328,9475r19,l11357,9475r,-9l11357,9446xm11357,78r-10,l11347,9446r10,l11357,78xm11357,-6r-10,l11328,-6r,l1716,-6r-19,l1688,-6r,9l1688,78r9,l1697,3r19,l11328,3r,l11347,3r,75l11357,78r,-75l11357,-6xe" fillcolor="black" stroked="f">
            <v:stroke joinstyle="round"/>
            <v:formulas/>
            <v:path arrowok="t" o:connecttype="segments"/>
            <w10:wrap anchorx="page"/>
          </v:shape>
        </w:pict>
      </w:r>
      <w:r w:rsidR="0065439F">
        <w:t>коллективной</w:t>
      </w:r>
      <w:r w:rsidR="0065439F">
        <w:rPr>
          <w:spacing w:val="-5"/>
        </w:rPr>
        <w:t xml:space="preserve"> </w:t>
      </w:r>
      <w:r w:rsidR="0065439F">
        <w:t>деятельности.</w:t>
      </w:r>
    </w:p>
    <w:p w:rsidR="009D7E1D" w:rsidRDefault="0065439F">
      <w:pPr>
        <w:pStyle w:val="a3"/>
        <w:spacing w:before="38" w:line="276" w:lineRule="auto"/>
        <w:ind w:right="547"/>
      </w:pPr>
      <w:r>
        <w:t>Методологическая структура структуры и содержание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представляют собой базовые положения личностно-деятельного</w:t>
      </w:r>
      <w:r>
        <w:rPr>
          <w:spacing w:val="-52"/>
        </w:rPr>
        <w:t xml:space="preserve"> </w:t>
      </w:r>
      <w:r>
        <w:t>кабинета,</w:t>
      </w:r>
      <w:r>
        <w:rPr>
          <w:spacing w:val="-1"/>
        </w:rPr>
        <w:t xml:space="preserve"> </w:t>
      </w:r>
      <w:r>
        <w:t>ориентирующие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D7E1D" w:rsidRDefault="0065439F">
      <w:pPr>
        <w:pStyle w:val="a3"/>
        <w:spacing w:before="1" w:line="276" w:lineRule="auto"/>
        <w:ind w:right="69"/>
      </w:pPr>
      <w:r>
        <w:t>Достижение развития философии становится возможным благодаря освоению обучающими</w:t>
      </w:r>
      <w:r>
        <w:rPr>
          <w:spacing w:val="1"/>
        </w:rPr>
        <w:t xml:space="preserve"> </w:t>
      </w:r>
      <w:r>
        <w:t>средствами двигательной деятельности, представляющей собой основу содержания 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культура».</w:t>
      </w:r>
      <w:r>
        <w:rPr>
          <w:spacing w:val="-4"/>
        </w:rPr>
        <w:t xml:space="preserve"> </w:t>
      </w:r>
      <w:r>
        <w:t>Двигательная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9D7E1D" w:rsidRDefault="0065439F">
      <w:pPr>
        <w:pStyle w:val="a3"/>
        <w:spacing w:line="276" w:lineRule="auto"/>
        <w:ind w:right="254"/>
      </w:pPr>
      <w:r>
        <w:t xml:space="preserve">развитие психической и социальной природы </w:t>
      </w:r>
      <w:proofErr w:type="gramStart"/>
      <w:r>
        <w:t>обучающихся</w:t>
      </w:r>
      <w:proofErr w:type="gramEnd"/>
      <w:r>
        <w:t>. Как и в любой деятельности, она</w:t>
      </w:r>
      <w:r>
        <w:rPr>
          <w:spacing w:val="1"/>
        </w:rPr>
        <w:t xml:space="preserve"> </w:t>
      </w:r>
      <w:r>
        <w:t xml:space="preserve">включает в себя </w:t>
      </w:r>
      <w:proofErr w:type="spellStart"/>
      <w:r>
        <w:t>операциональные</w:t>
      </w:r>
      <w:proofErr w:type="spellEnd"/>
      <w:r>
        <w:t xml:space="preserve"> и процессуальные мотивационные компоненты, которые находят</w:t>
      </w:r>
      <w:r>
        <w:rPr>
          <w:spacing w:val="-5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отражение в</w:t>
      </w:r>
      <w:r>
        <w:rPr>
          <w:spacing w:val="-4"/>
        </w:rPr>
        <w:t xml:space="preserve"> </w:t>
      </w:r>
      <w:r>
        <w:t>соответствующих дидактических</w:t>
      </w:r>
      <w:r>
        <w:rPr>
          <w:spacing w:val="-3"/>
        </w:rPr>
        <w:t xml:space="preserve"> </w:t>
      </w:r>
      <w:r>
        <w:t>линиях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предмета.</w:t>
      </w:r>
    </w:p>
    <w:p w:rsidR="009D7E1D" w:rsidRDefault="0065439F">
      <w:pPr>
        <w:pStyle w:val="a3"/>
        <w:spacing w:line="276" w:lineRule="auto"/>
        <w:ind w:right="551"/>
      </w:pPr>
      <w:r>
        <w:t>В цел</w:t>
      </w:r>
      <w:r>
        <w:t xml:space="preserve">ях усиления направленности учебного предмета и </w:t>
      </w:r>
      <w:proofErr w:type="gramStart"/>
      <w:r>
        <w:t>подготовки</w:t>
      </w:r>
      <w:proofErr w:type="gramEnd"/>
      <w:r>
        <w:t xml:space="preserve"> обучающихся к выполнению</w:t>
      </w:r>
      <w:r>
        <w:rPr>
          <w:spacing w:val="-5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типовой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«Физическое</w:t>
      </w:r>
    </w:p>
    <w:p w:rsidR="009D7E1D" w:rsidRDefault="0065439F">
      <w:pPr>
        <w:pStyle w:val="a3"/>
        <w:spacing w:before="1" w:line="276" w:lineRule="auto"/>
        <w:ind w:right="635"/>
      </w:pPr>
      <w:r>
        <w:t>совершенствование» приводится образовательный модуль «</w:t>
      </w:r>
      <w:proofErr w:type="spellStart"/>
      <w:r>
        <w:t>Прикладно-ориентированная</w:t>
      </w:r>
      <w:proofErr w:type="spellEnd"/>
      <w:r>
        <w:rPr>
          <w:spacing w:val="1"/>
        </w:rPr>
        <w:t xml:space="preserve"> </w:t>
      </w:r>
      <w:r>
        <w:t>графическая ку</w:t>
      </w:r>
      <w:r>
        <w:t xml:space="preserve">льтура». </w:t>
      </w:r>
      <w:proofErr w:type="gramStart"/>
      <w:r>
        <w:t>Данный модуль позволит поддержать интерес обучающихся к занятиям</w:t>
      </w:r>
      <w:r>
        <w:rPr>
          <w:spacing w:val="-52"/>
        </w:rPr>
        <w:t xml:space="preserve"> </w:t>
      </w:r>
      <w:r>
        <w:t>спортом и активному участию в конкурентных соревнованиях, в конкурентной деятельности в</w:t>
      </w:r>
      <w:r>
        <w:rPr>
          <w:spacing w:val="1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системе активного образования.</w:t>
      </w:r>
      <w:proofErr w:type="gramEnd"/>
    </w:p>
    <w:p w:rsidR="009D7E1D" w:rsidRDefault="0065439F">
      <w:pPr>
        <w:pStyle w:val="a3"/>
        <w:spacing w:line="278" w:lineRule="auto"/>
        <w:ind w:right="199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визуали</w:t>
      </w:r>
      <w:r>
        <w:t>зация культуры» программы наблюдения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которые могут быть</w:t>
      </w:r>
      <w:r>
        <w:rPr>
          <w:spacing w:val="-3"/>
        </w:rPr>
        <w:t xml:space="preserve"> </w:t>
      </w:r>
      <w:r>
        <w:t>использованы факторами, исходя из</w:t>
      </w:r>
      <w:r>
        <w:rPr>
          <w:spacing w:val="-1"/>
        </w:rPr>
        <w:t xml:space="preserve"> </w:t>
      </w:r>
      <w:r>
        <w:t>интересов</w:t>
      </w:r>
    </w:p>
    <w:p w:rsidR="009D7E1D" w:rsidRDefault="0065439F">
      <w:pPr>
        <w:pStyle w:val="a3"/>
        <w:spacing w:line="276" w:lineRule="auto"/>
        <w:ind w:right="358"/>
      </w:pPr>
      <w:r>
        <w:t>обучающихся, физкультурно-спортивных традиций, существующих материально-технических баз,</w:t>
      </w:r>
      <w:r>
        <w:rPr>
          <w:spacing w:val="-5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состава.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свое</w:t>
      </w:r>
    </w:p>
    <w:p w:rsidR="009D7E1D" w:rsidRDefault="0065439F">
      <w:pPr>
        <w:pStyle w:val="a3"/>
        <w:spacing w:line="276" w:lineRule="auto"/>
        <w:ind w:right="1020"/>
      </w:pPr>
      <w:r>
        <w:t>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фигура культуры» и включить в него</w:t>
      </w:r>
      <w:r>
        <w:rPr>
          <w:spacing w:val="-52"/>
        </w:rPr>
        <w:t xml:space="preserve"> </w:t>
      </w:r>
      <w:r>
        <w:t>популярные виды спорта, подвижные игры и развлечения, основанные на этнокультурных,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 современных традициях</w:t>
      </w:r>
      <w:r>
        <w:rPr>
          <w:spacing w:val="-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школы.</w:t>
      </w:r>
    </w:p>
    <w:p w:rsidR="009D7E1D" w:rsidRDefault="0065439F">
      <w:pPr>
        <w:pStyle w:val="a3"/>
        <w:spacing w:line="276" w:lineRule="auto"/>
        <w:ind w:right="1000"/>
        <w:jc w:val="both"/>
      </w:pPr>
      <w:r>
        <w:t>Содержание программы по физической культуре изложено по годам обучения и раскрывает</w:t>
      </w:r>
      <w:r>
        <w:rPr>
          <w:spacing w:val="-52"/>
        </w:rPr>
        <w:t xml:space="preserve"> </w:t>
      </w:r>
      <w:r>
        <w:t>основные ее содержательные линии, обязательные для изучения в каждом классе: «Знания о</w:t>
      </w:r>
      <w:r>
        <w:rPr>
          <w:spacing w:val="-5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культуре»,</w:t>
      </w:r>
      <w:r>
        <w:rPr>
          <w:spacing w:val="1"/>
        </w:rPr>
        <w:t xml:space="preserve"> </w:t>
      </w:r>
      <w:r>
        <w:t>«Способы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Физ</w:t>
      </w:r>
      <w:r>
        <w:t>ическое</w:t>
      </w:r>
      <w:proofErr w:type="gramEnd"/>
    </w:p>
    <w:p w:rsidR="009D7E1D" w:rsidRDefault="0065439F">
      <w:pPr>
        <w:pStyle w:val="a3"/>
      </w:pPr>
      <w:r>
        <w:t>совершенствование».</w:t>
      </w:r>
    </w:p>
    <w:p w:rsidR="009D7E1D" w:rsidRDefault="0065439F">
      <w:pPr>
        <w:pStyle w:val="a3"/>
        <w:spacing w:before="33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9D7E1D" w:rsidRDefault="0065439F">
      <w:pPr>
        <w:pStyle w:val="a3"/>
        <w:spacing w:before="37" w:line="276" w:lineRule="auto"/>
        <w:ind w:right="1368"/>
      </w:pPr>
      <w:r>
        <w:t>Результативность освоения учебного предмета обучения на основе современных научно</w:t>
      </w:r>
      <w:r>
        <w:rPr>
          <w:spacing w:val="-52"/>
        </w:rPr>
        <w:t xml:space="preserve"> </w:t>
      </w:r>
      <w:r>
        <w:t>обоснованных инновационных средств, методов и форм обуч</w:t>
      </w:r>
      <w:r>
        <w:t>ения, информационно-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sectPr w:rsidR="009D7E1D" w:rsidSect="009D7E1D">
      <w:pgSz w:w="11910" w:h="16840"/>
      <w:pgMar w:top="112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7E1D"/>
    <w:rsid w:val="0065439F"/>
    <w:rsid w:val="009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E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E1D"/>
    <w:pPr>
      <w:ind w:left="177"/>
    </w:pPr>
  </w:style>
  <w:style w:type="paragraph" w:styleId="a4">
    <w:name w:val="Title"/>
    <w:basedOn w:val="a"/>
    <w:uiPriority w:val="1"/>
    <w:qFormat/>
    <w:rsid w:val="009D7E1D"/>
    <w:pPr>
      <w:spacing w:before="7"/>
      <w:ind w:left="2707" w:right="2295" w:hanging="6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7E1D"/>
  </w:style>
  <w:style w:type="paragraph" w:customStyle="1" w:styleId="TableParagraph">
    <w:name w:val="Table Paragraph"/>
    <w:basedOn w:val="a"/>
    <w:uiPriority w:val="1"/>
    <w:qFormat/>
    <w:rsid w:val="009D7E1D"/>
    <w:pPr>
      <w:ind w:left="4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2</cp:revision>
  <dcterms:created xsi:type="dcterms:W3CDTF">2023-10-18T15:10:00Z</dcterms:created>
  <dcterms:modified xsi:type="dcterms:W3CDTF">2023-10-18T15:10:00Z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