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4"/>
        <w:ind w:left="-491" w:right="-572" w:firstLine="0"/>
        <w:jc w:val="left"/>
        <w:spacing w:after="0" w:line="259" w:lineRule="auto"/>
      </w:pPr>
      <w:r>
        <w:fldChar w:fldCharType="begin"/>
      </w:r>
      <w:r>
        <w:instrText xml:space="preserve"> SHAPE  \* MERGEFORMAT </w:instrText>
      </w:r>
      <w:r>
        <w:fldChar w:fldCharType="separate"/>
      </w:r>
      <w:r>
        <w:fldChar w:fldCharType="end"/>
      </w:r>
      <w:r/>
    </w:p>
    <w:p>
      <w:pPr>
        <w:pStyle w:val="844"/>
        <w:ind w:left="183" w:right="178"/>
        <w:jc w:val="center"/>
        <w:spacing w:after="26" w:line="259" w:lineRule="auto"/>
      </w:pPr>
      <w:r>
        <w:rPr>
          <w:b/>
        </w:rPr>
        <w:t xml:space="preserve"> ПОЯСНИТЕЛЬНАЯ ЗАПИСКА </w:t>
      </w:r>
      <w:r/>
    </w:p>
    <w:p>
      <w:pPr>
        <w:pStyle w:val="844"/>
        <w:ind w:left="183" w:right="177"/>
        <w:jc w:val="center"/>
        <w:spacing w:after="66" w:line="259" w:lineRule="auto"/>
      </w:pPr>
      <w:r>
        <w:rPr>
          <w:b/>
        </w:rPr>
        <w:t xml:space="preserve">к учебному плану среднего общего образования </w:t>
      </w:r>
      <w:r/>
    </w:p>
    <w:p>
      <w:pPr>
        <w:pStyle w:val="844"/>
        <w:ind w:left="183" w:right="182"/>
        <w:jc w:val="center"/>
        <w:spacing w:after="26" w:line="259" w:lineRule="auto"/>
      </w:pPr>
      <w:r>
        <w:rPr>
          <w:b/>
        </w:rPr>
      </w:r>
      <w:r>
        <w:t xml:space="preserve">М</w:t>
      </w:r>
      <w:r>
        <w:rPr>
          <w:lang w:val="ru-RU"/>
        </w:rPr>
        <w:t xml:space="preserve">К</w:t>
      </w:r>
      <w:r>
        <w:t xml:space="preserve">ОУ </w:t>
      </w:r>
      <w:r>
        <w:rPr>
          <w:lang w:val="ru-RU"/>
        </w:rPr>
        <w:t xml:space="preserve">«Таборинская </w:t>
      </w:r>
      <w:r>
        <w:t xml:space="preserve">СО</w:t>
      </w:r>
      <w:r>
        <w:rPr>
          <w:lang w:val="ru-RU"/>
        </w:rPr>
        <w:t xml:space="preserve">Ш»</w:t>
      </w:r>
      <w:r>
        <w:rPr>
          <w:b/>
        </w:rPr>
        <w:t xml:space="preserve"> </w:t>
      </w:r>
      <w:r/>
    </w:p>
    <w:p>
      <w:pPr>
        <w:pStyle w:val="844"/>
        <w:ind w:left="0" w:firstLine="0"/>
        <w:jc w:val="center"/>
        <w:spacing w:after="17" w:line="259" w:lineRule="auto"/>
      </w:pPr>
      <w:r>
        <w:t xml:space="preserve">на 2022-2023 учебный год </w:t>
      </w:r>
      <w:r/>
    </w:p>
    <w:p>
      <w:pPr>
        <w:pStyle w:val="844"/>
        <w:ind w:left="0" w:right="0" w:firstLine="0"/>
        <w:jc w:val="left"/>
        <w:spacing w:after="19" w:line="259" w:lineRule="auto"/>
      </w:pPr>
      <w:r>
        <w:t xml:space="preserve"> </w:t>
      </w:r>
      <w:r/>
    </w:p>
    <w:p>
      <w:pPr>
        <w:pStyle w:val="844"/>
        <w:ind w:left="0" w:right="0" w:firstLine="994"/>
      </w:pPr>
      <w:r>
        <w:t xml:space="preserve">Учебный план среднего общего образования Муниципального </w:t>
      </w:r>
      <w:r>
        <w:rPr>
          <w:lang w:val="ru-RU"/>
        </w:rPr>
        <w:t xml:space="preserve">казенного</w:t>
      </w:r>
      <w:r>
        <w:t xml:space="preserve"> общеобразовательного учреждения </w:t>
      </w:r>
      <w:r>
        <w:rPr>
          <w:lang w:val="ru-RU"/>
        </w:rPr>
        <w:t xml:space="preserve">«Таборинской </w:t>
      </w:r>
      <w:r>
        <w:t xml:space="preserve">средней общеобразовательной школы</w:t>
      </w:r>
      <w:r>
        <w:rPr>
          <w:lang w:val="ru-RU"/>
        </w:rPr>
        <w:t xml:space="preserve">»</w:t>
      </w:r>
      <w:r>
        <w:t xml:space="preserve"> (далее </w:t>
      </w:r>
      <w:r>
        <w:t xml:space="preserve">М</w:t>
      </w:r>
      <w:r>
        <w:rPr>
          <w:lang w:val="ru-RU"/>
        </w:rPr>
        <w:t xml:space="preserve">К</w:t>
      </w:r>
      <w:r>
        <w:t xml:space="preserve">ОУ </w:t>
      </w:r>
      <w:r>
        <w:rPr>
          <w:lang w:val="ru-RU"/>
        </w:rPr>
        <w:t xml:space="preserve">«Таборинская </w:t>
      </w:r>
      <w:r>
        <w:t xml:space="preserve">СО</w:t>
      </w:r>
      <w:r>
        <w:rPr>
          <w:lang w:val="ru-RU"/>
        </w:rPr>
        <w:t xml:space="preserve">Ш»</w:t>
      </w:r>
      <w:r>
        <w:t xml:space="preserve">) явл</w:t>
      </w:r>
      <w:r>
        <w:t xml:space="preserve">яется нормативным документом, определяющим перечень, трудоемкость, последовательность и распределение по периодам обучения учебных предметов, курсов, дисциплин (модулей), практик, иных видов учебной деятельности учащихся и формы промежуточной аттестации на</w:t>
      </w:r>
      <w:r>
        <w:t xml:space="preserve"> уровне среднего общего образования. Учебный план фиксирует общий объем нагрузки, максимальный объем аудиторной нагрузки учащихся, состав и структуру предметных областей, распределяет учебное время, отводимое на их освоение по классам и учебным предметам. </w:t>
      </w:r>
      <w:r/>
    </w:p>
    <w:p>
      <w:pPr>
        <w:pStyle w:val="844"/>
        <w:ind w:left="0" w:right="0" w:firstLine="708"/>
      </w:pPr>
      <w:r>
        <w:t xml:space="preserve">Учебный план в у</w:t>
      </w:r>
      <w:r>
        <w:t xml:space="preserve">словиях реализации ФГОС СОО сформирован в соответствии с Федеральным законом от 29.12.2012 года №273-ФЗ «Об образовании в Российской Федерации», законом Свердловской области от 15 июля 2013 года №78-ОЗ "Об образовании в Свердловской области", с приказами: </w:t>
      </w:r>
      <w:r/>
    </w:p>
    <w:p>
      <w:pPr>
        <w:pStyle w:val="844"/>
        <w:numPr>
          <w:ilvl w:val="0"/>
          <w:numId w:val="1"/>
        </w:numPr>
        <w:ind w:right="0" w:hanging="146"/>
      </w:pPr>
      <w:r>
        <w:t xml:space="preserve">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(в действующей редакции, с изменениями и дополнениями); </w:t>
      </w:r>
      <w:r/>
    </w:p>
    <w:p>
      <w:pPr>
        <w:pStyle w:val="844"/>
        <w:numPr>
          <w:ilvl w:val="0"/>
          <w:numId w:val="1"/>
        </w:numPr>
        <w:ind w:right="0" w:hanging="146"/>
      </w:pPr>
      <w:r>
        <w:t xml:space="preserve">приказ Министерства просвещения РФ от 18 мая 2023 г. N 371 "Об утверждении федеральной образовательной программы среднего общего образования"; </w:t>
      </w:r>
      <w:r/>
    </w:p>
    <w:p>
      <w:pPr>
        <w:pStyle w:val="844"/>
        <w:numPr>
          <w:ilvl w:val="0"/>
          <w:numId w:val="1"/>
        </w:numPr>
        <w:ind w:right="0" w:hanging="146"/>
      </w:pPr>
      <w:r>
        <w:t xml:space="preserve">приказ Министерства просвещения Российск</w:t>
      </w:r>
      <w:r>
        <w:t xml:space="preserve">ой Федерации от 22 марта 2021 г. № 115 «Об утверждении порядка организации и осуществления образовательной деятельности по основным образовательным программам - образовательным программам начального общего, основного общего и среднего общего образования»; </w:t>
      </w:r>
      <w:r/>
    </w:p>
    <w:p>
      <w:pPr>
        <w:pStyle w:val="844"/>
        <w:numPr>
          <w:ilvl w:val="0"/>
          <w:numId w:val="1"/>
        </w:numPr>
        <w:ind w:right="0" w:hanging="146"/>
      </w:pPr>
      <w:r>
        <w:t xml:space="preserve">СанПиН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РФ от 28.09.2020 г. № 28; </w:t>
      </w:r>
      <w:r/>
    </w:p>
    <w:p>
      <w:pPr>
        <w:pStyle w:val="844"/>
        <w:numPr>
          <w:ilvl w:val="0"/>
          <w:numId w:val="1"/>
        </w:numPr>
        <w:ind w:right="0" w:hanging="146"/>
      </w:pPr>
      <w:r>
        <w:t xml:space="preserve">СанПиН 1.2.3685-21 "Санитарно-эпидемиологические требования к обеспечению безопасности и </w:t>
      </w:r>
      <w:r/>
    </w:p>
    <w:p>
      <w:pPr>
        <w:pStyle w:val="844"/>
        <w:ind w:right="0"/>
      </w:pPr>
      <w:r>
        <w:t xml:space="preserve">(или) безвредности для человека факторов среды обитания", утвержденные постановлением Главного государственного санитарного врача РФ от 28.01.2021 г. № 2; </w:t>
      </w:r>
      <w:r/>
    </w:p>
    <w:p>
      <w:pPr>
        <w:pStyle w:val="844"/>
        <w:numPr>
          <w:ilvl w:val="0"/>
          <w:numId w:val="1"/>
        </w:numPr>
        <w:ind w:right="0" w:hanging="146"/>
      </w:pPr>
      <w:r>
        <w:t xml:space="preserve">письмом Министерства образования и науки РФ от 19.07.2017 № 08-1382 «Об изучении астрономии»; </w:t>
      </w:r>
      <w:r/>
    </w:p>
    <w:p>
      <w:pPr>
        <w:pStyle w:val="844"/>
        <w:numPr>
          <w:ilvl w:val="0"/>
          <w:numId w:val="1"/>
        </w:numPr>
        <w:ind w:right="0" w:hanging="146"/>
      </w:pPr>
      <w:r>
        <w:t xml:space="preserve">основной образовательной программой среднего общего образования </w:t>
      </w:r>
      <w:r>
        <w:t xml:space="preserve">М</w:t>
      </w:r>
      <w:r>
        <w:rPr>
          <w:lang w:val="ru-RU"/>
        </w:rPr>
        <w:t xml:space="preserve">К</w:t>
      </w:r>
      <w:r>
        <w:t xml:space="preserve">ОУ </w:t>
      </w:r>
      <w:r>
        <w:rPr>
          <w:lang w:val="ru-RU"/>
        </w:rPr>
        <w:t xml:space="preserve">«Таборинская </w:t>
      </w:r>
      <w:r>
        <w:t xml:space="preserve">СО</w:t>
      </w:r>
      <w:r>
        <w:rPr>
          <w:lang w:val="ru-RU"/>
        </w:rPr>
        <w:t xml:space="preserve">Ш»</w:t>
      </w:r>
      <w:r>
        <w:t xml:space="preserve">; </w:t>
      </w:r>
      <w:r/>
    </w:p>
    <w:p>
      <w:pPr>
        <w:pStyle w:val="844"/>
        <w:numPr>
          <w:ilvl w:val="0"/>
          <w:numId w:val="1"/>
        </w:numPr>
        <w:ind w:right="0" w:hanging="146"/>
      </w:pPr>
      <w:r>
        <w:t xml:space="preserve">Уставом </w:t>
      </w:r>
      <w:r>
        <w:t xml:space="preserve">М</w:t>
      </w:r>
      <w:r>
        <w:rPr>
          <w:lang w:val="ru-RU"/>
        </w:rPr>
        <w:t xml:space="preserve">К</w:t>
      </w:r>
      <w:r>
        <w:t xml:space="preserve">ОУ </w:t>
      </w:r>
      <w:r>
        <w:rPr>
          <w:lang w:val="ru-RU"/>
        </w:rPr>
        <w:t xml:space="preserve">«Таборинская </w:t>
      </w:r>
      <w:r>
        <w:t xml:space="preserve">СО</w:t>
      </w:r>
      <w:r>
        <w:rPr>
          <w:lang w:val="ru-RU"/>
        </w:rPr>
        <w:t xml:space="preserve">Ш»</w:t>
      </w:r>
      <w:r>
        <w:t xml:space="preserve">. </w:t>
      </w:r>
      <w:r/>
    </w:p>
    <w:p>
      <w:pPr>
        <w:pStyle w:val="844"/>
        <w:ind w:left="0" w:right="0" w:firstLine="720"/>
      </w:pPr>
      <w:r>
        <w:rPr>
          <w:b/>
        </w:rPr>
        <w:t xml:space="preserve">Цели и задачи учебного плана Целью</w:t>
      </w:r>
      <w:r>
        <w:t xml:space="preserve"> учебного плана </w:t>
      </w:r>
      <w:r>
        <w:t xml:space="preserve">М</w:t>
      </w:r>
      <w:r>
        <w:rPr>
          <w:lang w:val="ru-RU"/>
        </w:rPr>
        <w:t xml:space="preserve">К</w:t>
      </w:r>
      <w:r>
        <w:t xml:space="preserve">ОУ </w:t>
      </w:r>
      <w:r>
        <w:rPr>
          <w:lang w:val="ru-RU"/>
        </w:rPr>
        <w:t xml:space="preserve">«Таборинская </w:t>
      </w:r>
      <w:r>
        <w:t xml:space="preserve">СО</w:t>
      </w:r>
      <w:r>
        <w:rPr>
          <w:lang w:val="ru-RU"/>
        </w:rPr>
        <w:t xml:space="preserve">Ш»</w:t>
      </w:r>
      <w:r>
        <w:t xml:space="preserve"> является создание организационнопедагогических условий для реализации модели старшей профильной школы, соответствующей требования</w:t>
      </w:r>
      <w:r>
        <w:t xml:space="preserve">м ФГОС СОО и позволяющей получить результат обучения по программам среднего общего образования, достаточный для дальнейшего самоопределения выпускников в современном обществе. Учебный план среднего общего образования направлен на решение следующих задач:  </w:t>
      </w:r>
      <w:r/>
    </w:p>
    <w:p>
      <w:pPr>
        <w:pStyle w:val="844"/>
        <w:numPr>
          <w:ilvl w:val="0"/>
          <w:numId w:val="2"/>
        </w:numPr>
        <w:ind w:right="0" w:hanging="360"/>
      </w:pPr>
      <w:r>
        <w:t xml:space="preserve">обеспечить условия для качественного выполнения требований ФГОС среднего общего образования к результату освоение программ среднего общего образования;  </w:t>
      </w:r>
      <w:r/>
    </w:p>
    <w:p>
      <w:pPr>
        <w:pStyle w:val="844"/>
        <w:numPr>
          <w:ilvl w:val="0"/>
          <w:numId w:val="2"/>
        </w:numPr>
        <w:ind w:right="0" w:hanging="360"/>
      </w:pPr>
      <w:r>
        <w:t xml:space="preserve">обеспечить выполнение в полном объеме программ углубленного изучения предметов в рамках профильного обучения в соответствии с выбором учащихся;  </w:t>
      </w:r>
      <w:r/>
    </w:p>
    <w:p>
      <w:pPr>
        <w:pStyle w:val="844"/>
        <w:numPr>
          <w:ilvl w:val="0"/>
          <w:numId w:val="2"/>
        </w:numPr>
        <w:ind w:right="0" w:hanging="360"/>
      </w:pPr>
      <w:r>
        <w:t xml:space="preserve">создать условия для реализации программ базового изучения учебных предметов в соответствии с выбором учащихся;  </w:t>
      </w:r>
      <w:r/>
    </w:p>
    <w:p>
      <w:pPr>
        <w:pStyle w:val="844"/>
        <w:numPr>
          <w:ilvl w:val="0"/>
          <w:numId w:val="2"/>
        </w:numPr>
        <w:ind w:right="0" w:hanging="360"/>
      </w:pPr>
      <w:r>
        <w:t xml:space="preserve">реализовать принцип интеграция урочной и внеурочной деятельности; </w:t>
      </w:r>
      <w:r/>
    </w:p>
    <w:p>
      <w:pPr>
        <w:pStyle w:val="844"/>
        <w:numPr>
          <w:ilvl w:val="0"/>
          <w:numId w:val="2"/>
        </w:numPr>
        <w:ind w:right="0" w:hanging="360"/>
      </w:pPr>
      <w:r>
        <w:t xml:space="preserve">обеспечить учащимся возможность получения глубоких знаний по предметам, развитие умений интегрировать знания смежных областей научного познания; </w:t>
      </w:r>
      <w:r/>
    </w:p>
    <w:p>
      <w:pPr>
        <w:pStyle w:val="844"/>
        <w:numPr>
          <w:ilvl w:val="0"/>
          <w:numId w:val="2"/>
        </w:numPr>
        <w:ind w:right="0" w:hanging="360"/>
      </w:pPr>
      <w:r>
        <w:t xml:space="preserve">организовать образовательную деятельность, обеспечивающую качественное современное образование, позволяющее выпускникам занимать осмысленную, активную и деятельную жизненную позицию. </w:t>
      </w:r>
      <w:r/>
    </w:p>
    <w:p>
      <w:pPr>
        <w:pStyle w:val="844"/>
        <w:ind w:left="994" w:right="0" w:firstLine="0"/>
        <w:jc w:val="left"/>
        <w:spacing w:after="59" w:line="259" w:lineRule="auto"/>
      </w:pPr>
      <w:r>
        <w:rPr>
          <w:b/>
        </w:rPr>
        <w:t xml:space="preserve">Задачи:</w:t>
      </w:r>
      <w:r>
        <w:t xml:space="preserve">  </w:t>
      </w:r>
      <w:r/>
    </w:p>
    <w:p>
      <w:pPr>
        <w:pStyle w:val="844"/>
        <w:numPr>
          <w:ilvl w:val="0"/>
          <w:numId w:val="2"/>
        </w:numPr>
        <w:ind w:right="0"/>
        <w:jc w:val="left"/>
      </w:pPr>
      <w:r>
        <w:t xml:space="preserve">обеспечение прав обучающихся на получение качественного образования, установленного федеральным государственным образовательным стандартам среднего общего образования;  </w:t>
      </w:r>
      <w:r/>
    </w:p>
    <w:p>
      <w:pPr>
        <w:pStyle w:val="844"/>
        <w:numPr>
          <w:ilvl w:val="0"/>
          <w:numId w:val="2"/>
        </w:numPr>
        <w:ind w:right="0"/>
        <w:jc w:val="left"/>
      </w:pPr>
      <w:r>
        <w:t xml:space="preserve">обеспечение преемственности начального, основного общего и среднего общего </w:t>
      </w:r>
      <w:r/>
    </w:p>
    <w:p>
      <w:pPr>
        <w:pStyle w:val="844"/>
        <w:ind w:right="0"/>
        <w:jc w:val="left"/>
      </w:pPr>
      <w:r>
        <w:t xml:space="preserve">образования;  </w:t>
      </w:r>
      <w:r/>
    </w:p>
    <w:p>
      <w:pPr>
        <w:pStyle w:val="844"/>
        <w:numPr>
          <w:ilvl w:val="0"/>
          <w:numId w:val="2"/>
        </w:numPr>
        <w:ind w:right="0"/>
        <w:jc w:val="left"/>
      </w:pPr>
      <w:r>
        <w:t xml:space="preserve">обеспечение индивидуально-личностного подхода к обучающимся;  </w:t>
      </w:r>
      <w:r/>
    </w:p>
    <w:p>
      <w:pPr>
        <w:pStyle w:val="844"/>
        <w:numPr>
          <w:ilvl w:val="0"/>
          <w:numId w:val="2"/>
        </w:numPr>
        <w:ind w:right="0"/>
        <w:jc w:val="left"/>
      </w:pPr>
      <w:r>
        <w:t xml:space="preserve">обеспечение оптимальной нагрузки обучающихся;  </w:t>
      </w:r>
      <w:r/>
    </w:p>
    <w:p>
      <w:pPr>
        <w:pStyle w:val="844"/>
        <w:numPr>
          <w:ilvl w:val="0"/>
          <w:numId w:val="2"/>
        </w:numPr>
        <w:ind w:right="0"/>
        <w:jc w:val="left"/>
      </w:pPr>
      <w:r>
        <w:t xml:space="preserve">беспечение условий и возможностей для удовлетворения каждым обучающимся </w:t>
      </w:r>
      <w:r/>
    </w:p>
    <w:p>
      <w:pPr>
        <w:pStyle w:val="844"/>
        <w:ind w:right="0"/>
        <w:jc w:val="left"/>
        <w:spacing w:after="230"/>
      </w:pPr>
      <w:r>
        <w:t xml:space="preserve">своих учебно-познавательных потребностей. </w:t>
      </w:r>
      <w:r/>
    </w:p>
    <w:p>
      <w:pPr>
        <w:pStyle w:val="844"/>
        <w:ind w:left="183" w:right="0"/>
        <w:jc w:val="center"/>
        <w:spacing w:after="255" w:line="259" w:lineRule="auto"/>
      </w:pPr>
      <w:r>
        <w:rPr>
          <w:b/>
        </w:rPr>
        <w:t xml:space="preserve">УСЛОВИЯ РЕАЛИЗАЦИИ УЧЕБНОГО ПЛАНА</w:t>
      </w:r>
      <w:r>
        <w:rPr>
          <w:sz w:val="20"/>
        </w:rPr>
        <w:t xml:space="preserve"> </w:t>
      </w:r>
      <w:r/>
    </w:p>
    <w:p>
      <w:pPr>
        <w:pStyle w:val="844"/>
        <w:ind w:left="0" w:right="0" w:firstLine="994"/>
      </w:pPr>
      <w:r>
        <w:t xml:space="preserve">Учебный план на 2022-2025 учебный год обеспечивает выполнение гигиенических требований к режиму образовательного процесса, установленных Сан Пин 2.4.3648-20 "Санитарно-</w:t>
      </w:r>
      <w:r>
        <w:t xml:space="preserve">эпидемиологические требования к организациям воспитания и обучения, отдыха и оздоровления детей и молодежи", СанПиН 1.2.3685-21 "Санитарно-эпидемиологические требования к обеспечению безопасности и (или) безвредности для человека факторов среды обитания". </w:t>
      </w:r>
      <w:r/>
    </w:p>
    <w:p>
      <w:pPr>
        <w:pStyle w:val="844"/>
        <w:ind w:left="1004" w:right="0"/>
      </w:pPr>
      <w:r>
        <w:t xml:space="preserve">Учебный план предусматривает: </w:t>
      </w:r>
      <w:r/>
    </w:p>
    <w:p>
      <w:pPr>
        <w:pStyle w:val="844"/>
        <w:numPr>
          <w:ilvl w:val="0"/>
          <w:numId w:val="3"/>
        </w:numPr>
        <w:ind w:right="0" w:hanging="142"/>
      </w:pPr>
      <w:r>
        <w:t xml:space="preserve">нормативный срок освоения основной образовательной программы среднего общего образования </w:t>
      </w:r>
      <w:r/>
    </w:p>
    <w:p>
      <w:pPr>
        <w:pStyle w:val="844"/>
        <w:numPr>
          <w:ilvl w:val="0"/>
          <w:numId w:val="3"/>
        </w:numPr>
        <w:ind w:right="0" w:hanging="142"/>
      </w:pPr>
      <w:r>
        <w:t xml:space="preserve">2 года; </w:t>
      </w:r>
      <w:r/>
    </w:p>
    <w:p>
      <w:pPr>
        <w:pStyle w:val="844"/>
        <w:numPr>
          <w:ilvl w:val="0"/>
          <w:numId w:val="3"/>
        </w:numPr>
        <w:ind w:right="0" w:hanging="142"/>
      </w:pPr>
      <w:r>
        <w:t xml:space="preserve">количество учебных занятий за 2 года на одного обучающегося – не менее 2170 часов и не более 2590 часов.  </w:t>
      </w:r>
      <w:r/>
    </w:p>
    <w:p>
      <w:pPr>
        <w:pStyle w:val="844"/>
        <w:ind w:left="-15" w:right="-10" w:firstLine="994"/>
        <w:jc w:val="left"/>
        <w:spacing w:after="12" w:line="303" w:lineRule="auto"/>
      </w:pPr>
      <w:r>
        <w:t xml:space="preserve">Обучение в 10 - 11 классах проводится в первую смену. Продолжительность учебного года в 10-11 классах – 34 учебные недели (не включая период </w:t>
      </w:r>
      <w:r>
        <w:t xml:space="preserve">ГИА в 11-ом классе); продолжительность учебной недели – 5 дней; продолжительность урока – 40 минут; продолжительность каникул в течение учебного года – не менее 30 календарных дней, летом - не менее 8 календарных недель. Учебный год делится на 4 четверти. </w:t>
      </w:r>
      <w:r/>
    </w:p>
    <w:p>
      <w:pPr>
        <w:pStyle w:val="844"/>
        <w:ind w:left="0" w:right="0" w:firstLine="994"/>
      </w:pPr>
      <w:r>
        <w:t xml:space="preserve">Количество часов, отведенных на освоение учащимися учебного плана </w:t>
      </w:r>
      <w:r>
        <w:t xml:space="preserve">М</w:t>
      </w:r>
      <w:r>
        <w:rPr>
          <w:lang w:val="ru-RU"/>
        </w:rPr>
        <w:t xml:space="preserve">К</w:t>
      </w:r>
      <w:r>
        <w:t xml:space="preserve">ОУ </w:t>
      </w:r>
      <w:r>
        <w:rPr>
          <w:lang w:val="ru-RU"/>
        </w:rPr>
        <w:t xml:space="preserve">«Таборинская </w:t>
      </w:r>
      <w:r>
        <w:t xml:space="preserve">СО</w:t>
      </w:r>
      <w:r>
        <w:rPr>
          <w:lang w:val="ru-RU"/>
        </w:rPr>
        <w:t xml:space="preserve">Ш»</w:t>
      </w:r>
      <w:r>
        <w:t xml:space="preserve">, состоящего из обязательной части и </w:t>
      </w:r>
      <w:r>
        <w:t xml:space="preserve">части, формируемой участниками образовательных отношений, в совокупности не превышает величину недельной образовательной нагрузки – 34 часа. Объём максимальной допустимой нагрузки в течение дня для обучающихся 10 – 11 классов составляет не более 7 уроков. </w:t>
      </w:r>
      <w:r/>
    </w:p>
    <w:p>
      <w:pPr>
        <w:pStyle w:val="844"/>
        <w:ind w:left="1004" w:right="0"/>
      </w:pPr>
      <w:r>
        <w:t xml:space="preserve">Обучение ведется на русском языке.  </w:t>
      </w:r>
      <w:r/>
    </w:p>
    <w:p>
      <w:pPr>
        <w:pStyle w:val="844"/>
        <w:ind w:left="0" w:right="0" w:firstLine="994"/>
      </w:pPr>
      <w:r>
        <w:t xml:space="preserve">Форма организации образовательной деятельности – классно-урочная. Предполагается использование вариативных форм организации обучения и воспитания, ориентированных на формирование не только предметных, но и метапредметных и личн</w:t>
      </w:r>
      <w:r>
        <w:t xml:space="preserve">остных результатов обучающихся: аудиторных – урок, лабораторная и практическая работа, консультация, коллективное творческое дело, олимпиады, конкурсы и другие; внеаудиторных – экскурсии, проектирование, учебное исследование, кружки, секции, соревнования. </w:t>
      </w:r>
      <w:r/>
    </w:p>
    <w:p>
      <w:pPr>
        <w:pStyle w:val="844"/>
        <w:ind w:left="862" w:right="0"/>
      </w:pPr>
      <w:r>
        <w:t xml:space="preserve">Учебный план реализуется одновременно с планом внеурочной деятельности. </w:t>
      </w:r>
      <w:r/>
    </w:p>
    <w:p>
      <w:pPr>
        <w:pStyle w:val="844"/>
        <w:ind w:left="862" w:right="0"/>
      </w:pPr>
      <w:r>
        <w:t xml:space="preserve">В учебный план могут быть внесены изменения или дополнения в соответствии с </w:t>
      </w:r>
      <w:r/>
    </w:p>
    <w:p>
      <w:pPr>
        <w:pStyle w:val="844"/>
        <w:ind w:right="0"/>
      </w:pPr>
      <w:r>
        <w:t xml:space="preserve">изменениями в сфере образования Российской Федерации. </w:t>
      </w:r>
      <w:r/>
    </w:p>
    <w:p>
      <w:pPr>
        <w:pStyle w:val="844"/>
        <w:ind w:left="994" w:right="0" w:firstLine="0"/>
        <w:jc w:val="left"/>
        <w:spacing w:after="72" w:line="259" w:lineRule="auto"/>
      </w:pPr>
      <w:r>
        <w:t xml:space="preserve"> </w:t>
      </w:r>
      <w:r/>
    </w:p>
    <w:p>
      <w:pPr>
        <w:pStyle w:val="844"/>
        <w:ind w:left="183" w:right="177"/>
        <w:jc w:val="center"/>
        <w:spacing w:after="254" w:line="259" w:lineRule="auto"/>
      </w:pPr>
      <w:r>
        <w:rPr>
          <w:b/>
        </w:rPr>
        <w:t xml:space="preserve">СТРУКТУРА СОДЕРЖАНИЯ УЧЕБНОГО ПЛАНА </w:t>
      </w:r>
      <w:r/>
    </w:p>
    <w:p>
      <w:pPr>
        <w:pStyle w:val="844"/>
        <w:ind w:left="0" w:right="0" w:firstLine="994"/>
      </w:pPr>
      <w:r>
        <w:t xml:space="preserve">Учебный план построен на принципе профильного обучения путём формирования групп разной направл</w:t>
      </w:r>
      <w:r>
        <w:t xml:space="preserve">енности образования, в том числе технологии обучения по индивидуальному учебному плану, и обеспечивает реализацию обязательной части основной образовательной программы среднего общего образования и части, формируемой участниками образовательных отношений. </w:t>
      </w:r>
      <w:r/>
    </w:p>
    <w:p>
      <w:pPr>
        <w:pStyle w:val="844"/>
        <w:ind w:left="0" w:right="0" w:firstLine="852"/>
      </w:pPr>
      <w:r>
        <w:t xml:space="preserve">В 2023-2024 учебном году в </w:t>
      </w:r>
      <w:r>
        <w:t xml:space="preserve">М</w:t>
      </w:r>
      <w:r>
        <w:rPr>
          <w:lang w:val="ru-RU"/>
        </w:rPr>
        <w:t xml:space="preserve">К</w:t>
      </w:r>
      <w:r>
        <w:t xml:space="preserve">ОУ </w:t>
      </w:r>
      <w:r>
        <w:rPr>
          <w:lang w:val="ru-RU"/>
        </w:rPr>
        <w:t xml:space="preserve">«Таборинская </w:t>
      </w:r>
      <w:r>
        <w:t xml:space="preserve">СО</w:t>
      </w:r>
      <w:r>
        <w:rPr>
          <w:lang w:val="ru-RU"/>
        </w:rPr>
        <w:t xml:space="preserve">Ш»</w:t>
      </w:r>
      <w:r>
        <w:t xml:space="preserve"> в 11-ом классе (в рамках одного класса с делением на профильные группы) реализуются: </w:t>
      </w:r>
      <w:r/>
    </w:p>
    <w:p>
      <w:pPr>
        <w:pStyle w:val="844"/>
        <w:numPr>
          <w:ilvl w:val="0"/>
          <w:numId w:val="4"/>
        </w:numPr>
        <w:ind w:left="991" w:right="0" w:hanging="139"/>
      </w:pPr>
      <w:r>
        <w:rPr>
          <w:lang w:val="ru-RU"/>
        </w:rPr>
        <w:t xml:space="preserve">Естественно-научный</w:t>
      </w:r>
      <w:r>
        <w:t xml:space="preserve"> профиль; </w:t>
        <w:tab/>
        <w:t xml:space="preserve"> </w:t>
      </w:r>
      <w:r/>
    </w:p>
    <w:p>
      <w:pPr>
        <w:pStyle w:val="844"/>
        <w:numPr>
          <w:ilvl w:val="0"/>
          <w:numId w:val="4"/>
        </w:numPr>
        <w:ind w:left="991" w:right="0" w:hanging="139"/>
      </w:pPr>
      <w:r>
        <w:t xml:space="preserve">технологический профиль; </w:t>
      </w:r>
      <w:r/>
    </w:p>
    <w:p>
      <w:pPr>
        <w:numPr>
          <w:ilvl w:val="0"/>
          <w:numId w:val="4"/>
        </w:numPr>
        <w:ind w:left="991" w:right="0" w:hanging="139"/>
      </w:pPr>
      <w:r>
        <w:rPr>
          <w:highlight w:val="none"/>
          <w:lang w:val="ru-RU"/>
        </w:rPr>
        <w:t xml:space="preserve">Гуманитарный профиль.</w:t>
      </w:r>
      <w:r>
        <w:rPr>
          <w:highlight w:val="none"/>
        </w:rPr>
      </w:r>
      <w:r/>
    </w:p>
    <w:p>
      <w:pPr>
        <w:pStyle w:val="844"/>
        <w:ind w:left="0" w:right="0" w:firstLine="852"/>
      </w:pPr>
      <w:r>
        <w:t xml:space="preserve">Учебные планы социально-экономического, технологического профилей предусматривают изучение не менее одного учебного предмета из каждой предметной области, </w:t>
      </w:r>
      <w:r>
        <w:t xml:space="preserve">определенной ФГОС СОО, в том числе общими для включения во все учебные планы являются учебные предметы </w:t>
      </w:r>
      <w:r>
        <w:rPr>
          <w:lang w:val="ru-RU"/>
        </w:rPr>
        <w:t xml:space="preserve">«естественно-научные» (химия, биология);</w:t>
      </w:r>
      <w:r>
        <w:t xml:space="preserve"> </w:t>
      </w:r>
      <w:r>
        <w:rPr>
          <w:lang w:val="ru-RU"/>
        </w:rPr>
        <w:t xml:space="preserve">«</w:t>
      </w:r>
      <w:r>
        <w:t xml:space="preserve">Математика</w:t>
      </w:r>
      <w:r>
        <w:rPr>
          <w:lang w:val="ru-RU"/>
        </w:rPr>
        <w:t xml:space="preserve"> и информатика» (алгебра и начала математического анализа, геометрия, вероятность и статистика, информатика); общественно-научные предметы (история, обществознание)</w:t>
      </w:r>
      <w:r>
        <w:t xml:space="preserve">. </w:t>
      </w:r>
      <w:r/>
    </w:p>
    <w:p>
      <w:pPr>
        <w:pStyle w:val="844"/>
        <w:ind w:left="847" w:right="0"/>
        <w:jc w:val="left"/>
        <w:spacing w:after="67" w:line="259" w:lineRule="auto"/>
      </w:pPr>
      <w:r>
        <w:rPr>
          <w:i/>
          <w:u w:val="single"/>
        </w:rPr>
        <w:t xml:space="preserve">Учебный план технологического профиля представлен:</w:t>
      </w:r>
      <w:r>
        <w:rPr>
          <w:i/>
        </w:rPr>
        <w:t xml:space="preserve"> </w:t>
      </w:r>
      <w:r/>
    </w:p>
    <w:p>
      <w:pPr>
        <w:pStyle w:val="844"/>
        <w:ind w:left="0" w:right="0" w:firstLine="852"/>
      </w:pPr>
      <w:r>
        <w:rPr>
          <w:b/>
          <w:i/>
        </w:rPr>
        <w:t xml:space="preserve">Предметная область «Русский язык и литература»</w:t>
      </w:r>
      <w:r>
        <w:t xml:space="preserve">, включающая учебные предметы:</w:t>
      </w:r>
      <w:r>
        <w:rPr>
          <w:b/>
          <w:i/>
        </w:rPr>
        <w:t xml:space="preserve"> </w:t>
      </w:r>
      <w:r>
        <w:t xml:space="preserve">«Русский язык» (базовый уровень), «Литература» (базовый уровень). </w:t>
      </w:r>
      <w:r/>
    </w:p>
    <w:p>
      <w:pPr>
        <w:pStyle w:val="844"/>
        <w:ind w:left="0" w:right="0" w:firstLine="852"/>
      </w:pPr>
      <w:r>
        <w:rPr>
          <w:b/>
          <w:i/>
        </w:rPr>
        <w:t xml:space="preserve">Предметная область «Родной язык и родная литература»</w:t>
      </w:r>
      <w:r>
        <w:t xml:space="preserve">, включающая учебные</w:t>
      </w:r>
      <w:r>
        <w:rPr>
          <w:b/>
          <w:i/>
        </w:rPr>
        <w:t xml:space="preserve"> </w:t>
      </w:r>
      <w:r>
        <w:t xml:space="preserve">предметы: «Родной язык» (базовый уровень). </w:t>
      </w:r>
      <w:r/>
    </w:p>
    <w:p>
      <w:pPr>
        <w:pStyle w:val="844"/>
        <w:ind w:left="0" w:right="0" w:firstLine="852"/>
      </w:pPr>
      <w:r>
        <w:rPr>
          <w:b/>
          <w:i/>
        </w:rPr>
        <w:t xml:space="preserve">Предметная область «Иностранные языки»</w:t>
      </w:r>
      <w:r>
        <w:t xml:space="preserve">, включающая учебные предметы: «Иностранный язык (английский)» (базовый уровень). </w:t>
      </w:r>
      <w:r/>
    </w:p>
    <w:p>
      <w:pPr>
        <w:pStyle w:val="844"/>
        <w:ind w:left="0" w:right="0" w:firstLine="852"/>
      </w:pPr>
      <w:r>
        <w:rPr>
          <w:b/>
          <w:i/>
        </w:rPr>
        <w:t xml:space="preserve">Предметная область «Общественные науки»</w:t>
      </w:r>
      <w:r>
        <w:t xml:space="preserve">, включающая учебные предметы: «История» (базовый уровень), «Обществознание» (базовый уровень). </w:t>
      </w:r>
      <w:r/>
    </w:p>
    <w:p>
      <w:pPr>
        <w:pStyle w:val="844"/>
        <w:ind w:left="0" w:right="0" w:firstLine="852"/>
      </w:pPr>
      <w:r>
        <w:rPr>
          <w:b/>
          <w:i/>
        </w:rPr>
        <w:t xml:space="preserve">Предметная </w:t>
        <w:tab/>
        <w:t xml:space="preserve">область </w:t>
        <w:tab/>
        <w:t xml:space="preserve">«Математика </w:t>
        <w:tab/>
        <w:t xml:space="preserve">и </w:t>
        <w:tab/>
        <w:t xml:space="preserve">информатика»</w:t>
      </w:r>
      <w:r>
        <w:t xml:space="preserve">, </w:t>
        <w:tab/>
        <w:t xml:space="preserve">включающая </w:t>
        <w:tab/>
        <w:t xml:space="preserve">учебные</w:t>
      </w:r>
      <w:r>
        <w:rPr>
          <w:b/>
          <w:i/>
        </w:rPr>
        <w:t xml:space="preserve"> </w:t>
      </w:r>
      <w:r>
        <w:t xml:space="preserve">предметы: «Математика» (углублённый уровень), «Информатика» (углубленный уровень). </w:t>
      </w:r>
      <w:r/>
    </w:p>
    <w:p>
      <w:pPr>
        <w:pStyle w:val="844"/>
        <w:ind w:left="0" w:right="0" w:firstLine="852"/>
      </w:pPr>
      <w:r>
        <w:rPr>
          <w:b/>
          <w:i/>
        </w:rPr>
        <w:t xml:space="preserve">Предметная область «Естественные науки»</w:t>
      </w:r>
      <w:r>
        <w:t xml:space="preserve">, включающая учебные предметы: «Физика» (углубленный уровень), «Астрономия» (базовый уровень). </w:t>
      </w:r>
      <w:r/>
    </w:p>
    <w:p>
      <w:pPr>
        <w:pStyle w:val="844"/>
        <w:ind w:left="-15" w:right="-10" w:firstLine="842"/>
        <w:jc w:val="left"/>
        <w:spacing w:after="12" w:line="303" w:lineRule="auto"/>
      </w:pPr>
      <w:r>
        <w:rPr>
          <w:b/>
          <w:i/>
        </w:rPr>
        <w:t xml:space="preserve">Предметная область «Физическая культура, экология и основы безопасности жизнедеятельности»</w:t>
      </w:r>
      <w:r>
        <w:t xml:space="preserve">, включающая учебные предметы:</w:t>
      </w:r>
      <w:r>
        <w:rPr>
          <w:b/>
          <w:i/>
        </w:rPr>
        <w:t xml:space="preserve"> </w:t>
      </w:r>
      <w:r>
        <w:t xml:space="preserve">«Физическая культура» (базовый уровень), «Основы безопасности жизнедеятельности» (базовый уровень). </w:t>
      </w:r>
      <w:r/>
    </w:p>
    <w:p>
      <w:pPr>
        <w:pStyle w:val="844"/>
        <w:ind w:left="-15" w:right="-10" w:firstLine="842"/>
        <w:jc w:val="left"/>
        <w:spacing w:after="12" w:line="303" w:lineRule="auto"/>
      </w:pPr>
      <w:r>
        <w:t xml:space="preserve">В соответствии с индивидуальным выбором учащихся технологический профиль дополнен программой элективных курсов «Финансовая грамотность» и «Психология личностного роста». </w:t>
      </w:r>
      <w:r/>
    </w:p>
    <w:p>
      <w:pPr>
        <w:pStyle w:val="844"/>
        <w:ind w:left="0" w:right="0" w:firstLine="852"/>
      </w:pPr>
      <w:r>
        <w:t xml:space="preserve">В соответствии с индивидуальным выбором учащихся универсальный профиль дополнен программой элективных курсов «Финансовая грамотность» и «Психология личностного роста». </w:t>
      </w:r>
      <w:r/>
    </w:p>
    <w:p>
      <w:pPr>
        <w:pStyle w:val="844"/>
        <w:ind w:left="0" w:right="0" w:firstLine="852"/>
      </w:pPr>
      <w:r>
        <w:t xml:space="preserve">В учебном плане выделены часы для индивидуального проектирования обучающихся – учебный предмет «Индивидуальный проект». Работа над индивидуальным проектом обязательна для всех обучающихся. </w:t>
      </w:r>
      <w:r/>
    </w:p>
    <w:p>
      <w:pPr>
        <w:pStyle w:val="844"/>
        <w:ind w:left="862" w:right="0"/>
      </w:pPr>
      <w:r>
        <w:t xml:space="preserve">Результаты выполнения индивидуального проекта должны отражать:  </w:t>
      </w:r>
      <w:r/>
    </w:p>
    <w:p>
      <w:pPr>
        <w:pStyle w:val="844"/>
        <w:numPr>
          <w:ilvl w:val="0"/>
          <w:numId w:val="5"/>
        </w:numPr>
        <w:ind w:right="0" w:firstLine="852"/>
      </w:pPr>
      <w:r>
        <w:t xml:space="preserve">сформированность навыков коммуникативной, учебно-исследовательской деятельности, критического мышления; </w:t>
      </w:r>
      <w:r/>
    </w:p>
    <w:p>
      <w:pPr>
        <w:pStyle w:val="844"/>
        <w:numPr>
          <w:ilvl w:val="0"/>
          <w:numId w:val="5"/>
        </w:numPr>
        <w:ind w:right="0" w:firstLine="852"/>
      </w:pPr>
      <w:r>
        <w:t xml:space="preserve">способность к инновационной, аналитической, творческой, интеллектуальной деятельности; </w:t>
      </w:r>
      <w:r/>
    </w:p>
    <w:p>
      <w:pPr>
        <w:pStyle w:val="844"/>
        <w:numPr>
          <w:ilvl w:val="0"/>
          <w:numId w:val="5"/>
        </w:numPr>
        <w:ind w:right="0" w:firstLine="852"/>
        <w:spacing w:after="12" w:line="303" w:lineRule="auto"/>
      </w:pPr>
      <w:r>
        <w:t xml:space="preserve"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  <w:r/>
    </w:p>
    <w:p>
      <w:pPr>
        <w:pStyle w:val="844"/>
        <w:numPr>
          <w:ilvl w:val="0"/>
          <w:numId w:val="5"/>
        </w:numPr>
        <w:ind w:right="0" w:firstLine="852"/>
      </w:pPr>
      <w:r>
        <w:t xml:space="preserve"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</w:r>
      <w:r/>
    </w:p>
    <w:p>
      <w:pPr>
        <w:ind w:left="0" w:right="0" w:firstLine="720"/>
        <w:jc w:val="both"/>
        <w:spacing w:line="360" w:lineRule="auto"/>
      </w:pPr>
      <w:r>
        <w:rPr>
          <w:highlight w:val="none"/>
        </w:rPr>
      </w:r>
      <w:r>
        <w:t xml:space="preserve">Естественно-научный профиль ориентирует на такие сферы деятельности, как медицина, биотехнологии и др. В данном профиле для изучения на углубленном уровне выбираются учебные предметы и дополнительные курсы преимущественно из предметных областей «Естественн</w:t>
      </w:r>
      <w:r>
        <w:t xml:space="preserve">о-научные предметы». В основу учебного плана положен вариант федерального учебного плана естественнонаучного профиля при пятидневной учебной неделе. Учебный план естественно-научного профиля обучения включает 13 учебных предметов («Русский язык», «Литерату</w:t>
      </w:r>
      <w:r>
        <w:t xml:space="preserve">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 и предусматривает изучение 2 учебных предметов на углубленном уро</w:t>
      </w:r>
      <w:r>
        <w:t xml:space="preserve">вне из соответствующей профилю обучения предметной области «Естественно-научные предметы»: биологии и химии. Учебный план профиля строится с ориентацией на будущую сферу профессиональной деятельности, с учетом предполагаемого продолжения образования обучаю</w:t>
      </w:r>
      <w:r>
        <w:t xml:space="preserve">щихся. </w:t>
      </w:r>
      <w:r>
        <w:rPr>
          <w:highlight w:val="none"/>
        </w:rPr>
      </w:r>
      <w:r/>
    </w:p>
    <w:p>
      <w:pPr>
        <w:pStyle w:val="844"/>
        <w:ind w:left="852" w:right="0" w:firstLine="0"/>
        <w:jc w:val="left"/>
        <w:spacing w:after="72" w:line="259" w:lineRule="auto"/>
      </w:pPr>
      <w:r>
        <w:t xml:space="preserve"> </w:t>
      </w:r>
      <w:r/>
    </w:p>
    <w:p>
      <w:pPr>
        <w:pStyle w:val="844"/>
        <w:ind w:left="183" w:right="179"/>
        <w:jc w:val="center"/>
        <w:spacing w:after="299" w:line="259" w:lineRule="auto"/>
      </w:pPr>
      <w:r>
        <w:rPr>
          <w:b/>
        </w:rPr>
        <w:t xml:space="preserve">СОДЕРЖАНИЕ, ПОРЯДОК И ФОРМЫ ПРОМЕЖУТОЧНОЙ АТТЕСТАЦИИ</w:t>
      </w:r>
      <w:r>
        <w:t xml:space="preserve"> </w:t>
      </w:r>
      <w:r/>
    </w:p>
    <w:p>
      <w:pPr>
        <w:pStyle w:val="844"/>
        <w:ind w:left="0" w:right="0" w:firstLine="850"/>
      </w:pPr>
      <w:r>
        <w:t xml:space="preserve">Промежуточная аттестация – установление уровня достижения результатов освоения учебных предметов, курсов, предусмотренных образовательной программой за учебный год.  </w:t>
      </w:r>
      <w:r/>
    </w:p>
    <w:p>
      <w:pPr>
        <w:pStyle w:val="844"/>
        <w:ind w:left="-15" w:right="-10" w:firstLine="842"/>
        <w:jc w:val="left"/>
        <w:spacing w:after="12" w:line="303" w:lineRule="auto"/>
      </w:pPr>
      <w:r>
        <w:t xml:space="preserve">Структура </w:t>
        <w:tab/>
        <w:t xml:space="preserve">промежуточной </w:t>
        <w:tab/>
        <w:t xml:space="preserve">аттестации </w:t>
        <w:tab/>
        <w:t xml:space="preserve">определяется </w:t>
        <w:tab/>
        <w:t xml:space="preserve">Положением </w:t>
        <w:tab/>
        <w:t xml:space="preserve">о </w:t>
        <w:tab/>
        <w:t xml:space="preserve">формах, периодичности и порядке текущего контроля успеваемости и промежуточной аттестации учащихся в </w:t>
      </w:r>
      <w:r>
        <w:rPr>
          <w:lang w:val="ru-RU"/>
        </w:rPr>
        <w:t xml:space="preserve">МКОУ «Таборинская СОШ»</w:t>
      </w:r>
      <w:r>
        <w:t xml:space="preserve"> в сроки, установленные календарным учебным графиком школы.  </w:t>
      </w:r>
      <w:r/>
    </w:p>
    <w:p>
      <w:pPr>
        <w:pStyle w:val="844"/>
        <w:ind w:left="0" w:right="0" w:firstLine="850"/>
      </w:pPr>
      <w:r>
        <w:t xml:space="preserve">Формы промежуточной аттестации: накопительная балльная система зачета результатов деятельности обучающихся; годовое оценивание. </w:t>
      </w:r>
      <w:r/>
    </w:p>
    <w:p>
      <w:pPr>
        <w:pStyle w:val="844"/>
        <w:ind w:left="0" w:right="0" w:firstLine="850"/>
      </w:pPr>
      <w:r>
        <w:t xml:space="preserve">Промежуточная аттестация обучающихся 10 – 11 классов проводится на основе полугодовых результатов по всем учебным предметам и пре</w:t>
      </w:r>
      <w:r>
        <w:t xml:space="preserve">дставляет собой округленное по законам математики до целого числа среднее арифметическое четвертных (полугодовых) отметок, полученных обучающимся по данному предмету. Фиксация результатов промежуточной аттестации осуществляется по четырехбалльной системе. </w:t>
      </w:r>
      <w:r/>
    </w:p>
    <w:p>
      <w:pPr>
        <w:pStyle w:val="844"/>
        <w:ind w:left="0" w:right="0" w:firstLine="850"/>
      </w:pPr>
      <w:r>
        <w:t xml:space="preserve">Неудовлетворительные результаты промежуточной аттестации по одному или нескольким учебным предметам образовательной программы или непрохождение промежуточной аттестации при отсутствии уважительных причин признаются академической задолженностью. </w:t>
      </w:r>
      <w:r/>
    </w:p>
    <w:p>
      <w:pPr>
        <w:pStyle w:val="844"/>
        <w:ind w:left="0" w:right="0" w:firstLine="850"/>
      </w:pPr>
      <w:r>
        <w:t xml:space="preserve">Промежуточная аттестация обучающихся 11-ого класса включает в себя итоговое сочинение (изложение).  </w:t>
      </w:r>
      <w:r/>
    </w:p>
    <w:p>
      <w:pPr>
        <w:pStyle w:val="844"/>
        <w:ind w:left="0" w:right="0" w:firstLine="850"/>
      </w:pPr>
      <w:r>
        <w:t xml:space="preserve">Итоговое сочинение (изложение) как условие допуска к государственной итоговой аттестации проводится для обучающихся 11 классов в декабре по темам (текстам), сформированным по часовым поясам Феде</w:t>
      </w:r>
      <w:r>
        <w:t xml:space="preserve">ральной службой по надзору в сфере образования и науки. Результатом итогового сочинения (изложения) является «зачет» или «незачет». В случае, если обучающийся получил за итоговое сочинение (изложение) «незачет», он допускается повторно к проведению итогово</w:t>
      </w:r>
      <w:r>
        <w:t xml:space="preserve">го сочинения (изложения) в дополнительные сроки (в феврале и апреле, мае текущего учебного года), устанавливаемые органами исполнительной власти субъектов Российской Федерации, осуществляющими государственное управление в сфере образования,</w:t>
      </w:r>
      <w:r>
        <w:t xml:space="preserve">учредителями. </w:t>
        <w:br w:type="page" w:clear="all"/>
      </w:r>
      <w:r/>
    </w:p>
    <w:p>
      <w:pPr>
        <w:pStyle w:val="844"/>
        <w:ind w:left="183" w:right="178"/>
        <w:jc w:val="center"/>
        <w:spacing w:after="26" w:line="259" w:lineRule="auto"/>
      </w:pPr>
      <w:r>
        <w:rPr>
          <w:b/>
        </w:rPr>
        <w:t xml:space="preserve">УЧЕБНЫЙ ПЛАН СОО (на 202</w:t>
      </w:r>
      <w:r>
        <w:rPr>
          <w:b/>
          <w:lang w:val="ru-RU"/>
        </w:rPr>
        <w:t xml:space="preserve">3</w:t>
      </w:r>
      <w:r>
        <w:rPr>
          <w:b/>
        </w:rPr>
        <w:t xml:space="preserve">-2024 гг.) </w:t>
      </w:r>
      <w:r/>
    </w:p>
    <w:p>
      <w:pPr>
        <w:pStyle w:val="844"/>
        <w:ind w:left="56" w:right="0" w:firstLine="0"/>
        <w:jc w:val="center"/>
        <w:spacing w:after="0" w:line="259" w:lineRule="auto"/>
      </w:pPr>
      <w:r>
        <w:rPr>
          <w:b/>
        </w:rPr>
        <w:t xml:space="preserve"> </w:t>
      </w:r>
      <w:r/>
    </w:p>
    <w:tbl>
      <w:tblPr>
        <w:tblW w:w="10282" w:type="dxa"/>
        <w:tblInd w:w="0" w:type="dxa"/>
        <w:tblLayout w:type="fixed"/>
        <w:tblCellMar>
          <w:left w:w="79" w:type="dxa"/>
          <w:top w:w="6" w:type="dxa"/>
          <w:right w:w="51" w:type="dxa"/>
          <w:bottom w:w="0" w:type="dxa"/>
        </w:tblCellMar>
        <w:tblLook w:val="04A0" w:firstRow="1" w:lastRow="0" w:firstColumn="1" w:lastColumn="0" w:noHBand="0" w:noVBand="1"/>
      </w:tblPr>
      <w:tblGrid>
        <w:gridCol w:w="3760"/>
        <w:gridCol w:w="3"/>
        <w:gridCol w:w="3731"/>
        <w:gridCol w:w="1575"/>
        <w:gridCol w:w="1213"/>
      </w:tblGrid>
      <w:tr>
        <w:trPr>
          <w:gridAfter w:val="1"/>
          <w:trHeight w:val="699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60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86" w:right="0" w:firstLine="0"/>
              <w:jc w:val="left"/>
              <w:spacing w:after="0" w:line="259" w:lineRule="auto"/>
            </w:pPr>
            <w:r>
              <w:rPr>
                <w:b/>
              </w:rPr>
              <w:t xml:space="preserve">Предметная область </w:t>
            </w:r>
            <w:r/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4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32" w:firstLine="0"/>
              <w:jc w:val="center"/>
              <w:spacing w:after="0" w:line="259" w:lineRule="auto"/>
            </w:pPr>
            <w:r>
              <w:rPr>
                <w:b/>
              </w:rPr>
              <w:t xml:space="preserve">Учебный предмет</w:t>
            </w:r>
            <w:r>
              <w:rPr>
                <w:b/>
                <w:sz w:val="20"/>
              </w:rPr>
              <w:t xml:space="preserve"> 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32" w:firstLine="0"/>
              <w:jc w:val="center"/>
              <w:spacing w:after="0" w:line="259" w:lineRule="auto"/>
              <w:rPr>
                <w:b/>
              </w:rPr>
            </w:pPr>
            <w:r>
              <w:rPr>
                <w:b/>
                <w:lang w:val="ru-RU"/>
              </w:rPr>
              <w:t xml:space="preserve">Уровень</w:t>
            </w:r>
            <w:r>
              <w:rPr>
                <w:b/>
              </w:rPr>
            </w:r>
          </w:p>
        </w:tc>
      </w:tr>
      <w:tr>
        <w:trPr>
          <w:trHeight w:val="850"/>
        </w:trPr>
        <w:tc>
          <w:tcPr>
            <w:tcBorders>
              <w:top w:val="none" w:color="FFFFFF" w:sz="96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2674" w:type="auto"/>
            <w:vAlign w:val="top"/>
            <w:vMerge w:val="continue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20" w:line="259" w:lineRule="auto"/>
            </w:pPr>
            <w:r/>
            <w:r/>
          </w:p>
        </w:tc>
        <w:tc>
          <w:tcPr>
            <w:gridSpan w:val="2"/>
            <w:tcBorders>
              <w:top w:val="none" w:color="FFFFFF" w:sz="96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4" w:type="dxa"/>
            <w:vAlign w:val="top"/>
            <w:vMerge w:val="continue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20" w:line="259" w:lineRule="auto"/>
            </w:pPr>
            <w:r/>
            <w:r/>
          </w:p>
        </w:tc>
        <w:tc>
          <w:tcPr>
            <w:tcBorders>
              <w:top w:val="none" w:color="FFFFFF" w:sz="96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vMerge w:val="continue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20" w:line="259" w:lineRule="auto"/>
            </w:pP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0" w:firstLine="0"/>
              <w:jc w:val="center"/>
              <w:spacing w:after="0" w:line="259" w:lineRule="auto"/>
            </w:pPr>
            <w:r>
              <w:rPr>
                <w:i/>
                <w:sz w:val="20"/>
                <w:lang w:val="ru-RU"/>
              </w:rPr>
              <w:t xml:space="preserve">5-ти дневная неделя</w:t>
            </w:r>
            <w:r/>
          </w:p>
        </w:tc>
      </w:tr>
      <w:tr>
        <w:trPr>
          <w:trHeight w:val="850"/>
        </w:trPr>
        <w:tc>
          <w:tcPr>
            <w:tcBorders>
              <w:top w:val="none" w:color="FFFFFF" w:sz="96" w:space="23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2674" w:type="auto"/>
            <w:vAlign w:val="top"/>
            <w:vMerge w:val="continue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20" w:line="259" w:lineRule="auto"/>
            </w:pPr>
            <w:r/>
            <w:r/>
          </w:p>
        </w:tc>
        <w:tc>
          <w:tcPr>
            <w:gridSpan w:val="2"/>
            <w:tcBorders>
              <w:top w:val="none" w:color="FFFFFF" w:sz="96" w:space="23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4" w:type="dxa"/>
            <w:vAlign w:val="top"/>
            <w:vMerge w:val="continue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20" w:line="259" w:lineRule="auto"/>
            </w:pPr>
            <w:r/>
            <w:r/>
          </w:p>
        </w:tc>
        <w:tc>
          <w:tcPr>
            <w:tcBorders>
              <w:top w:val="none" w:color="FFFFFF" w:sz="96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vMerge w:val="continue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20" w:line="259" w:lineRule="auto"/>
            </w:pP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844"/>
              <w:ind w:left="0" w:right="0" w:firstLine="0"/>
              <w:jc w:val="center"/>
              <w:spacing w:after="0" w:line="259" w:lineRule="auto"/>
            </w:pP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t xml:space="preserve">Кол-во часов в</w:t>
            </w:r>
            <w:r>
              <w:rPr>
                <w:i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 xml:space="preserve">неделю</w:t>
            </w:r>
            <w:r>
              <w:rPr>
                <w:i/>
                <w:sz w:val="20"/>
              </w:rPr>
              <w:t xml:space="preserve"> </w:t>
            </w:r>
            <w:r/>
            <w:r>
              <w:rPr>
                <w:i/>
                <w:sz w:val="20"/>
              </w:rPr>
            </w:r>
            <w:r/>
          </w:p>
        </w:tc>
      </w:tr>
      <w:tr>
        <w:trPr>
          <w:trHeight w:val="286"/>
        </w:trPr>
        <w:tc>
          <w:tcPr>
            <w:gridSpan w:val="5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0282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32" w:firstLine="0"/>
              <w:jc w:val="center"/>
              <w:spacing w:after="0" w:line="259" w:lineRule="auto"/>
            </w:pPr>
            <w:r>
              <w:rPr>
                <w:lang w:val="ru-RU"/>
              </w:rPr>
              <w:t xml:space="preserve">Обязательная часть</w:t>
            </w:r>
            <w:r/>
          </w:p>
        </w:tc>
      </w:tr>
      <w:tr>
        <w:trPr>
          <w:trHeight w:val="286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62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1" w:right="0" w:firstLine="0"/>
              <w:spacing w:after="0" w:line="259" w:lineRule="auto"/>
            </w:pPr>
            <w:r>
              <w:t xml:space="preserve">Русский язык и литература 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t xml:space="preserve">Русский язык  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rPr>
                <w:lang w:val="ru-RU"/>
              </w:rPr>
              <w:t xml:space="preserve">Б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textDirection w:val="lrTb"/>
            <w:noWrap w:val="false"/>
          </w:tcPr>
          <w:p>
            <w:r>
              <w:rPr>
                <w:lang w:val="ru-RU"/>
              </w:rPr>
              <w:t xml:space="preserve">2</w:t>
            </w:r>
            <w:r/>
          </w:p>
        </w:tc>
      </w:tr>
      <w:tr>
        <w:trPr>
          <w:trHeight w:val="300"/>
        </w:trPr>
        <w:tc>
          <w:tcPr>
            <w:gridSpan w:val="2"/>
            <w:tcBorders>
              <w:top w:val="none" w:color="FFFFFF" w:sz="96" w:space="23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011" w:type="auto"/>
            <w:vAlign w:val="top"/>
            <w:vMerge w:val="continue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20" w:line="259" w:lineRule="auto"/>
            </w:pP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t xml:space="preserve">Литература 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rPr>
                <w:lang w:val="ru-RU"/>
              </w:rPr>
              <w:t xml:space="preserve">Б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textDirection w:val="lrTb"/>
            <w:noWrap w:val="false"/>
          </w:tcPr>
          <w:p>
            <w:r>
              <w:rPr>
                <w:lang w:val="ru-RU"/>
              </w:rPr>
              <w:t xml:space="preserve">3</w:t>
            </w:r>
            <w:r/>
          </w:p>
        </w:tc>
      </w:tr>
      <w:tr>
        <w:trPr>
          <w:trHeight w:val="559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62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1" w:right="0" w:firstLine="0"/>
              <w:jc w:val="left"/>
              <w:spacing w:after="0" w:line="259" w:lineRule="auto"/>
            </w:pPr>
            <w:r>
              <w:t xml:space="preserve">Математика и информатика </w:t>
            </w:r>
            <w:r/>
          </w:p>
          <w:p>
            <w:pPr>
              <w:pStyle w:val="844"/>
              <w:ind w:left="1" w:right="0" w:firstLine="0"/>
              <w:jc w:val="left"/>
              <w:spacing w:after="0" w:line="259" w:lineRule="auto"/>
            </w:pPr>
            <w:r/>
            <w:r/>
          </w:p>
          <w:p>
            <w:pPr>
              <w:pStyle w:val="844"/>
              <w:ind w:left="1" w:right="0" w:firstLine="0"/>
              <w:jc w:val="left"/>
              <w:spacing w:after="0" w:line="259" w:lineRule="auto"/>
            </w:pPr>
            <w:r/>
            <w:r/>
          </w:p>
          <w:p>
            <w:pPr>
              <w:pStyle w:val="844"/>
              <w:ind w:left="1" w:right="0" w:firstLine="0"/>
              <w:jc w:val="left"/>
              <w:spacing w:after="0" w:line="259" w:lineRule="auto"/>
            </w:pP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rPr>
                <w:lang w:val="ru-RU"/>
              </w:rPr>
              <w:t xml:space="preserve">Алгебра и начала математического анализа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rPr>
                <w:lang w:val="ru-RU"/>
              </w:rPr>
              <w:t xml:space="preserve">Б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textDirection w:val="lrTb"/>
            <w:noWrap w:val="false"/>
          </w:tcPr>
          <w:p>
            <w:pPr>
              <w:rPr>
                <w:highlight w:val="none"/>
                <w:lang w:val="ru-RU"/>
              </w:rPr>
            </w:pPr>
            <w:r>
              <w:rPr>
                <w:lang w:val="ru-RU"/>
              </w:rPr>
              <w:t xml:space="preserve">3</w:t>
            </w:r>
            <w:r/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</w:tc>
      </w:tr>
      <w:tr>
        <w:trPr>
          <w:trHeight w:val="578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62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4" w:line="259" w:lineRule="auto"/>
            </w:pPr>
            <w:r>
              <w:rPr>
                <w:lang w:val="ru-RU"/>
              </w:rPr>
              <w:t xml:space="preserve">Геометрия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4" w:line="259" w:lineRule="auto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t xml:space="preserve">Б</w:t>
            </w:r>
            <w:r/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vMerge w:val="restart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</w:p>
        </w:tc>
      </w:tr>
      <w:tr>
        <w:trPr>
          <w:trHeight w:val="578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62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4" w:line="259" w:lineRule="auto"/>
            </w:pPr>
            <w:r>
              <w:rPr>
                <w:lang w:val="ru-RU"/>
              </w:rPr>
              <w:t xml:space="preserve">Информатика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4" w:line="259" w:lineRule="auto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t xml:space="preserve">Б</w:t>
            </w:r>
            <w:r/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vMerge w:val="restart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</w:p>
        </w:tc>
      </w:tr>
      <w:tr>
        <w:trPr>
          <w:trHeight w:val="578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62" w:type="dxa"/>
            <w:vAlign w:val="top"/>
            <w:textDirection w:val="lrTb"/>
            <w:noWrap w:val="false"/>
          </w:tcPr>
          <w:p>
            <w:pPr>
              <w:pStyle w:val="844"/>
              <w:ind w:left="1" w:right="0" w:firstLine="0"/>
              <w:jc w:val="left"/>
              <w:spacing w:after="0" w:line="259" w:lineRule="auto"/>
            </w:pPr>
            <w:r>
              <w:t xml:space="preserve">Иностранные языки 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4" w:line="259" w:lineRule="auto"/>
            </w:pPr>
            <w:r>
              <w:t xml:space="preserve">Иностранный язык </w:t>
            </w:r>
            <w:r/>
          </w:p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t xml:space="preserve">(</w:t>
            </w:r>
            <w:r>
              <w:rPr>
                <w:lang w:val="ru-RU"/>
              </w:rPr>
              <w:t xml:space="preserve">нем</w:t>
            </w:r>
            <w:r>
              <w:t xml:space="preserve">.) 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4" w:line="259" w:lineRule="auto"/>
            </w:pPr>
            <w:r>
              <w:rPr>
                <w:lang w:val="ru-RU"/>
              </w:rPr>
              <w:t xml:space="preserve">Б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textDirection w:val="lrTb"/>
            <w:noWrap w:val="false"/>
          </w:tcPr>
          <w:p>
            <w:r>
              <w:rPr>
                <w:lang w:val="ru-RU"/>
              </w:rPr>
              <w:t xml:space="preserve">3</w:t>
            </w:r>
            <w:r/>
          </w:p>
        </w:tc>
      </w:tr>
      <w:tr>
        <w:trPr>
          <w:trHeight w:val="286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62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1" w:right="0" w:firstLine="0"/>
              <w:jc w:val="left"/>
              <w:spacing w:after="0" w:line="259" w:lineRule="auto"/>
            </w:pPr>
            <w:r>
              <w:rPr>
                <w:lang w:val="ru-RU"/>
              </w:rPr>
              <w:t xml:space="preserve">Естественно-научные предметы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rPr>
                <w:lang w:val="ru-RU"/>
              </w:rPr>
              <w:t xml:space="preserve">Физика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vMerge w:val="restart"/>
            <w:textDirection w:val="lrTb"/>
            <w:noWrap w:val="false"/>
          </w:tcPr>
          <w:p>
            <w:r/>
            <w:r>
              <w:rPr>
                <w:lang w:val="ru-RU"/>
              </w:rPr>
              <w:t xml:space="preserve">Б</w:t>
            </w:r>
            <w:r/>
            <w:r/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vMerge w:val="restart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</w:p>
        </w:tc>
      </w:tr>
      <w:tr>
        <w:trPr>
          <w:trHeight w:val="286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62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rPr>
                <w:lang w:val="ru-RU"/>
              </w:rPr>
              <w:t xml:space="preserve">Химия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vMerge w:val="restart"/>
            <w:textDirection w:val="lrTb"/>
            <w:noWrap w:val="false"/>
          </w:tcPr>
          <w:p>
            <w:r/>
            <w:r>
              <w:rPr>
                <w:lang w:val="ru-RU"/>
              </w:rPr>
              <w:t xml:space="preserve">Б</w:t>
            </w:r>
            <w:r/>
            <w:r/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vMerge w:val="restart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</w:p>
        </w:tc>
      </w:tr>
      <w:tr>
        <w:trPr>
          <w:trHeight w:val="286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62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rPr>
                <w:lang w:val="ru-RU"/>
              </w:rPr>
              <w:t xml:space="preserve">Биология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vMerge w:val="restart"/>
            <w:textDirection w:val="lrTb"/>
            <w:noWrap w:val="false"/>
          </w:tcPr>
          <w:p>
            <w:r/>
            <w:r>
              <w:rPr>
                <w:lang w:val="ru-RU"/>
              </w:rPr>
              <w:t xml:space="preserve">Б</w:t>
            </w:r>
            <w:r/>
            <w:r/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vMerge w:val="restart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86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62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1" w:right="0" w:firstLine="0"/>
              <w:jc w:val="left"/>
              <w:spacing w:after="0" w:line="259" w:lineRule="auto"/>
            </w:pPr>
            <w:r>
              <w:t xml:space="preserve">Общественн</w:t>
            </w:r>
            <w:r>
              <w:rPr>
                <w:lang w:val="ru-RU"/>
              </w:rPr>
              <w:t xml:space="preserve">о-научные</w:t>
            </w:r>
            <w:r>
              <w:t xml:space="preserve"> </w:t>
            </w:r>
            <w:r>
              <w:rPr>
                <w:lang w:val="ru-RU"/>
              </w:rPr>
              <w:t xml:space="preserve">предметы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t xml:space="preserve">История  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textDirection w:val="lrTb"/>
            <w:noWrap w:val="false"/>
          </w:tcPr>
          <w:p>
            <w:r/>
            <w:r>
              <w:rPr>
                <w:lang w:val="ru-RU"/>
              </w:rPr>
              <w:t xml:space="preserve">Б</w:t>
            </w:r>
            <w:r/>
            <w:r/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textDirection w:val="lrTb"/>
            <w:noWrap w:val="false"/>
          </w:tcPr>
          <w:p>
            <w:r>
              <w:rPr>
                <w:lang w:val="ru-RU"/>
              </w:rPr>
              <w:t xml:space="preserve">2</w:t>
            </w:r>
            <w:r/>
          </w:p>
        </w:tc>
      </w:tr>
      <w:tr>
        <w:trPr>
          <w:trHeight w:val="300"/>
        </w:trPr>
        <w:tc>
          <w:tcPr>
            <w:gridSpan w:val="2"/>
            <w:tcBorders>
              <w:top w:val="none" w:color="FFFFFF" w:sz="96" w:space="23"/>
              <w:left w:val="single" w:color="000000" w:sz="3" w:space="0"/>
              <w:bottom w:val="none" w:color="FFFFFF" w:sz="96" w:space="23"/>
              <w:right w:val="single" w:color="000000" w:sz="3" w:space="0"/>
            </w:tcBorders>
            <w:tcW w:w="3011" w:type="auto"/>
            <w:vAlign w:val="top"/>
            <w:vMerge w:val="continue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20" w:line="259" w:lineRule="auto"/>
            </w:pP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t xml:space="preserve">Обществознание 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textDirection w:val="lrTb"/>
            <w:noWrap w:val="false"/>
          </w:tcPr>
          <w:p>
            <w:r/>
            <w:r>
              <w:rPr>
                <w:lang w:val="ru-RU"/>
              </w:rPr>
              <w:t xml:space="preserve">Б</w:t>
            </w:r>
            <w:r/>
            <w:r/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textDirection w:val="lrTb"/>
            <w:noWrap w:val="false"/>
          </w:tcPr>
          <w:p>
            <w:r>
              <w:rPr>
                <w:lang w:val="ru-RU"/>
              </w:rPr>
              <w:t xml:space="preserve">2</w:t>
            </w:r>
            <w:r/>
          </w:p>
        </w:tc>
      </w:tr>
      <w:tr>
        <w:trPr>
          <w:trHeight w:val="300"/>
        </w:trPr>
        <w:tc>
          <w:tcPr>
            <w:gridSpan w:val="2"/>
            <w:tcBorders>
              <w:top w:val="none" w:color="FFFFFF" w:sz="96" w:space="23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011" w:type="auto"/>
            <w:vAlign w:val="top"/>
            <w:vMerge w:val="continue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20" w:line="259" w:lineRule="auto"/>
            </w:pP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t xml:space="preserve">География 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textDirection w:val="lrTb"/>
            <w:noWrap w:val="false"/>
          </w:tcPr>
          <w:p>
            <w:r/>
            <w:r>
              <w:rPr>
                <w:lang w:val="ru-RU"/>
              </w:rPr>
              <w:t xml:space="preserve">Б</w:t>
            </w:r>
            <w:r/>
            <w:r/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textDirection w:val="lrTb"/>
            <w:noWrap w:val="false"/>
          </w:tcPr>
          <w:p>
            <w:r>
              <w:rPr>
                <w:lang w:val="ru-RU"/>
              </w:rPr>
              <w:t xml:space="preserve">1</w:t>
            </w:r>
            <w:r/>
          </w:p>
        </w:tc>
      </w:tr>
      <w:tr>
        <w:trPr>
          <w:trHeight w:val="286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62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1" w:right="0" w:firstLine="0"/>
              <w:jc w:val="left"/>
              <w:spacing w:after="0" w:line="259" w:lineRule="auto"/>
            </w:pPr>
            <w:r>
              <w:t xml:space="preserve">Физическая культура, основы безопасности жизнедеятельности 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t xml:space="preserve">Физическая культура 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textDirection w:val="lrTb"/>
            <w:noWrap w:val="false"/>
          </w:tcPr>
          <w:p>
            <w:r/>
            <w:r>
              <w:rPr>
                <w:lang w:val="ru-RU"/>
              </w:rPr>
              <w:t xml:space="preserve">Б</w:t>
            </w:r>
            <w:r/>
            <w:r/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textDirection w:val="lrTb"/>
            <w:noWrap w:val="false"/>
          </w:tcPr>
          <w:p>
            <w:r>
              <w:rPr>
                <w:lang w:val="ru-RU"/>
              </w:rPr>
              <w:t xml:space="preserve">3</w:t>
            </w:r>
            <w:r/>
          </w:p>
        </w:tc>
      </w:tr>
      <w:tr>
        <w:trPr>
          <w:trHeight w:val="864"/>
        </w:trPr>
        <w:tc>
          <w:tcPr>
            <w:gridSpan w:val="2"/>
            <w:tcBorders>
              <w:top w:val="none" w:color="FFFFFF" w:sz="96" w:space="23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011" w:type="auto"/>
            <w:vAlign w:val="bottom"/>
            <w:vMerge w:val="continue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20" w:line="259" w:lineRule="auto"/>
            </w:pP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t xml:space="preserve">Основы безопасности жизнедеятельности 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/>
            <w:r>
              <w:rPr>
                <w:lang w:val="ru-RU"/>
              </w:rPr>
              <w:t xml:space="preserve">Б</w:t>
            </w:r>
            <w:r/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textDirection w:val="lrTb"/>
            <w:noWrap w:val="false"/>
          </w:tcPr>
          <w:p>
            <w:r>
              <w:rPr>
                <w:lang w:val="ru-RU"/>
              </w:rPr>
              <w:t xml:space="preserve">1</w:t>
            </w:r>
            <w:r/>
          </w:p>
        </w:tc>
      </w:tr>
      <w:tr>
        <w:trPr>
          <w:trHeight w:val="286"/>
        </w:trPr>
        <w:tc>
          <w:tcPr>
            <w:gridSpan w:val="3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7494" w:type="dxa"/>
            <w:vAlign w:val="top"/>
            <w:textDirection w:val="lrTb"/>
            <w:noWrap w:val="false"/>
          </w:tcPr>
          <w:p>
            <w:pPr>
              <w:pStyle w:val="844"/>
              <w:ind w:left="1" w:right="0" w:firstLine="0"/>
              <w:jc w:val="left"/>
              <w:spacing w:after="0" w:line="259" w:lineRule="auto"/>
            </w:pPr>
            <w:r>
              <w:t xml:space="preserve">Индивидуальный проект 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textDirection w:val="lrTb"/>
            <w:noWrap w:val="false"/>
          </w:tcPr>
          <w:p>
            <w:pPr>
              <w:pStyle w:val="844"/>
              <w:ind w:left="1" w:right="0" w:firstLine="0"/>
              <w:jc w:val="left"/>
              <w:spacing w:after="0" w:line="259" w:lineRule="auto"/>
            </w:pP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textDirection w:val="lrTb"/>
            <w:noWrap w:val="false"/>
          </w:tcPr>
          <w:p>
            <w:r>
              <w:rPr>
                <w:lang w:val="ru-RU"/>
              </w:rPr>
              <w:t xml:space="preserve">1</w:t>
            </w:r>
            <w:r/>
          </w:p>
        </w:tc>
      </w:tr>
      <w:tr>
        <w:trPr>
          <w:trHeight w:val="286"/>
        </w:trPr>
        <w:tc>
          <w:tcPr>
            <w:gridSpan w:val="3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7494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  <w:rPr>
                <w:lang w:val="ru-RU"/>
              </w:rPr>
            </w:pPr>
            <w:r>
              <w:rPr>
                <w:lang w:val="ru-RU"/>
              </w:rPr>
              <w:t xml:space="preserve">Итого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560" w:right="0" w:firstLine="0"/>
              <w:jc w:val="left"/>
              <w:spacing w:after="0" w:line="259" w:lineRule="auto"/>
            </w:pP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vMerge w:val="restart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27</w:t>
            </w:r>
            <w:r>
              <w:rPr>
                <w:lang w:val="ru-RU"/>
              </w:rPr>
            </w:r>
          </w:p>
        </w:tc>
      </w:tr>
      <w:tr>
        <w:trPr>
          <w:trHeight w:val="286"/>
        </w:trPr>
        <w:tc>
          <w:tcPr>
            <w:gridSpan w:val="3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7494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rPr>
                <w:lang w:val="ru-RU"/>
              </w:rPr>
              <w:t xml:space="preserve">Учебные недели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560" w:right="0" w:firstLine="0"/>
              <w:jc w:val="left"/>
              <w:spacing w:after="0" w:line="259" w:lineRule="auto"/>
            </w:pP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vMerge w:val="restart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34</w:t>
            </w:r>
            <w:r>
              <w:rPr>
                <w:lang w:val="ru-RU"/>
              </w:rPr>
            </w:r>
          </w:p>
        </w:tc>
      </w:tr>
    </w:tbl>
    <w:p>
      <w:pPr>
        <w:pStyle w:val="844"/>
        <w:ind w:left="852" w:right="0" w:firstLine="0"/>
        <w:jc w:val="left"/>
        <w:spacing w:after="28" w:line="259" w:lineRule="auto"/>
        <w:rPr>
          <w:highlight w:val="none"/>
        </w:rPr>
      </w:pPr>
      <w:r>
        <w:t xml:space="preserve"> </w:t>
      </w:r>
      <w:r/>
    </w:p>
    <w:tbl>
      <w:tblPr>
        <w:tblpPr w:horzAnchor="text" w:tblpX="-107" w:vertAnchor="text" w:tblpY="-53" w:leftFromText="0" w:topFromText="0" w:rightFromText="0" w:bottomFromText="0"/>
        <w:tblW w:w="532" w:type="dxa"/>
        <w:tblInd w:w="0" w:type="dxa"/>
        <w:tblLayout w:type="autofit"/>
        <w:tblCellMar>
          <w:left w:w="86" w:type="dxa"/>
          <w:top w:w="6" w:type="dxa"/>
          <w:right w:w="86" w:type="dxa"/>
          <w:bottom w:w="0" w:type="dxa"/>
        </w:tblCellMar>
        <w:tblLook w:val="04A0" w:firstRow="1" w:lastRow="0" w:firstColumn="1" w:lastColumn="0" w:noHBand="0" w:noVBand="1"/>
      </w:tblPr>
      <w:tblGrid>
        <w:gridCol w:w="532"/>
      </w:tblGrid>
      <w:tr>
        <w:trPr>
          <w:trHeight w:val="287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32" w:type="dxa"/>
            <w:vAlign w:val="top"/>
            <w:textDirection w:val="lrTb"/>
            <w:noWrap w:val="false"/>
          </w:tcPr>
          <w:p>
            <w:pPr>
              <w:pStyle w:val="844"/>
              <w:ind w:left="43" w:right="0" w:firstLine="0"/>
              <w:jc w:val="center"/>
              <w:spacing w:after="0" w:line="259" w:lineRule="auto"/>
            </w:pPr>
            <w:r>
              <w:t xml:space="preserve"> </w:t>
            </w:r>
            <w:r>
              <w:rPr>
                <w:lang w:val="ru-RU"/>
              </w:rPr>
              <w:t xml:space="preserve">Б</w:t>
            </w:r>
            <w:r/>
          </w:p>
        </w:tc>
      </w:tr>
      <w:tr>
        <w:trPr>
          <w:trHeight w:val="283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32" w:type="dxa"/>
            <w:vAlign w:val="top"/>
            <w:textDirection w:val="lrTb"/>
            <w:noWrap w:val="false"/>
          </w:tcPr>
          <w:p>
            <w:pPr>
              <w:pStyle w:val="844"/>
              <w:ind w:left="43" w:right="0" w:firstLine="0"/>
              <w:jc w:val="center"/>
              <w:spacing w:after="0" w:line="259" w:lineRule="auto"/>
            </w:pPr>
            <w:r>
              <w:t xml:space="preserve"> </w:t>
            </w:r>
            <w:r>
              <w:rPr>
                <w:lang w:val="ru-RU"/>
              </w:rPr>
              <w:t xml:space="preserve">У</w:t>
            </w:r>
            <w:r/>
          </w:p>
        </w:tc>
      </w:tr>
    </w:tbl>
    <w:p>
      <w:pPr>
        <w:pStyle w:val="844"/>
        <w:numPr>
          <w:ilvl w:val="0"/>
          <w:numId w:val="6"/>
        </w:numPr>
        <w:ind w:right="0" w:hanging="182"/>
      </w:pPr>
      <w:r>
        <w:t xml:space="preserve">базовый уровень </w:t>
      </w:r>
      <w:r/>
    </w:p>
    <w:p>
      <w:pPr>
        <w:pStyle w:val="844"/>
        <w:numPr>
          <w:ilvl w:val="0"/>
          <w:numId w:val="6"/>
        </w:numPr>
        <w:ind w:right="0" w:hanging="182"/>
      </w:pPr>
      <w:r>
        <w:t xml:space="preserve">углубленный уровень </w:t>
      </w:r>
      <w:r/>
    </w:p>
    <w:p>
      <w:pPr>
        <w:pStyle w:val="844"/>
        <w:ind w:left="852" w:right="0" w:firstLine="0"/>
        <w:jc w:val="left"/>
        <w:spacing w:after="18" w:line="259" w:lineRule="auto"/>
        <w:rPr>
          <w:b/>
          <w:bCs/>
          <w:highlight w:val="none"/>
        </w:rPr>
      </w:pPr>
      <w:r>
        <w:rPr>
          <w:b/>
        </w:rPr>
        <w:t xml:space="preserve"> </w:t>
      </w:r>
      <w:r/>
    </w:p>
    <w:tbl>
      <w:tblPr>
        <w:tblStyle w:val="700"/>
        <w:tblW w:w="10374" w:type="dxa"/>
        <w:tblInd w:w="1" w:type="dxa"/>
        <w:tblCellMar>
          <w:left w:w="106" w:type="dxa"/>
          <w:top w:w="47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2803"/>
        <w:gridCol w:w="3214"/>
        <w:gridCol w:w="1606"/>
        <w:gridCol w:w="1498"/>
        <w:gridCol w:w="1253"/>
      </w:tblGrid>
      <w:tr>
        <w:trPr>
          <w:trHeight w:val="283"/>
        </w:trPr>
        <w:tc>
          <w:tcPr>
            <w:gridSpan w:val="5"/>
            <w:shd w:val="clear" w:color="ffffff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rPr>
                <w:i/>
                <w:lang w:val="ru-RU"/>
              </w:rPr>
              <w:t xml:space="preserve">Курсы внеурочной деятельности</w:t>
            </w:r>
            <w:r/>
            <w:r/>
          </w:p>
        </w:tc>
      </w:tr>
      <w:tr>
        <w:trPr>
          <w:trHeight w:val="28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7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rPr>
                <w:lang w:val="ru-RU"/>
              </w:rPr>
              <w:t xml:space="preserve">Разговоры о важном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 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3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</w:pPr>
            <w:r>
              <w:rPr>
                <w:lang w:val="ru-RU"/>
              </w:rPr>
              <w:t xml:space="preserve">34</w:t>
            </w:r>
            <w:r/>
            <w:r/>
          </w:p>
        </w:tc>
      </w:tr>
      <w:tr>
        <w:trPr>
          <w:trHeight w:val="28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7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rPr>
                <w:lang w:val="ru-RU"/>
              </w:rPr>
              <w:t xml:space="preserve">Россия – мои горизонты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 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3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</w:pPr>
            <w:r>
              <w:rPr>
                <w:lang w:val="ru-RU"/>
              </w:rPr>
              <w:t xml:space="preserve">34</w:t>
            </w:r>
            <w:r/>
            <w:r/>
          </w:p>
        </w:tc>
      </w:tr>
    </w:tbl>
    <w:p>
      <w:pPr>
        <w:shd w:val="nil"/>
      </w:pPr>
      <w:r>
        <w:br w:type="page" w:clear="all"/>
      </w:r>
      <w:r/>
    </w:p>
    <w:tbl>
      <w:tblPr>
        <w:tblW w:w="10282" w:type="dxa"/>
        <w:tblInd w:w="0" w:type="dxa"/>
        <w:tblLayout w:type="fixed"/>
        <w:tblCellMar>
          <w:left w:w="79" w:type="dxa"/>
          <w:top w:w="6" w:type="dxa"/>
          <w:right w:w="51" w:type="dxa"/>
          <w:bottom w:w="0" w:type="dxa"/>
        </w:tblCellMar>
        <w:tblLook w:val="04A0" w:firstRow="1" w:lastRow="0" w:firstColumn="1" w:lastColumn="0" w:noHBand="0" w:noVBand="1"/>
      </w:tblPr>
      <w:tblGrid>
        <w:gridCol w:w="3760"/>
        <w:gridCol w:w="3"/>
        <w:gridCol w:w="3731"/>
        <w:gridCol w:w="1575"/>
        <w:gridCol w:w="1213"/>
      </w:tblGrid>
      <w:tr>
        <w:trPr>
          <w:gridAfter w:val="1"/>
          <w:trHeight w:val="447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60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86" w:right="0" w:firstLine="0"/>
              <w:jc w:val="left"/>
              <w:spacing w:after="0" w:line="259" w:lineRule="auto"/>
            </w:pPr>
            <w:r>
              <w:rPr>
                <w:b/>
              </w:rPr>
              <w:t xml:space="preserve">Предметная область </w:t>
            </w:r>
            <w:r/>
            <w:r/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4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32" w:firstLine="0"/>
              <w:jc w:val="center"/>
              <w:spacing w:after="0" w:line="259" w:lineRule="auto"/>
            </w:pPr>
            <w:r>
              <w:rPr>
                <w:b/>
              </w:rPr>
              <w:t xml:space="preserve">Учебный предмет</w:t>
            </w:r>
            <w:r>
              <w:rPr>
                <w:b/>
                <w:sz w:val="20"/>
              </w:rPr>
              <w:t xml:space="preserve"> 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none" w:color="000000" w:sz="4" w:space="0"/>
            </w:tcBorders>
            <w:tcW w:w="1575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32" w:firstLine="0"/>
              <w:jc w:val="center"/>
              <w:spacing w:after="0" w:line="259" w:lineRule="auto"/>
              <w:rPr>
                <w:b/>
              </w:rPr>
            </w:pPr>
            <w:r>
              <w:rPr>
                <w:b/>
                <w:lang w:val="ru-RU"/>
              </w:rPr>
              <w:t xml:space="preserve">Уровень изучения предметов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447"/>
        </w:trPr>
        <w:tc>
          <w:tcPr>
            <w:tcBorders>
              <w:top w:val="none" w:color="FFFFFF" w:sz="96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2674" w:type="auto"/>
            <w:vAlign w:val="top"/>
            <w:vMerge w:val="continue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20" w:line="259" w:lineRule="auto"/>
            </w:pPr>
            <w:r/>
            <w:r/>
            <w:r/>
          </w:p>
        </w:tc>
        <w:tc>
          <w:tcPr>
            <w:gridSpan w:val="2"/>
            <w:tcBorders>
              <w:top w:val="none" w:color="FFFFFF" w:sz="96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4" w:type="dxa"/>
            <w:vAlign w:val="top"/>
            <w:vMerge w:val="continue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20" w:line="259" w:lineRule="auto"/>
            </w:pPr>
            <w:r/>
            <w:r/>
            <w:r/>
          </w:p>
        </w:tc>
        <w:tc>
          <w:tcPr>
            <w:tcBorders>
              <w:top w:val="none" w:color="FFFFFF" w:sz="96" w:space="0"/>
              <w:left w:val="single" w:color="000000" w:sz="3" w:space="0"/>
              <w:bottom w:val="single" w:color="000000" w:sz="3" w:space="0"/>
              <w:right w:val="none" w:color="000000" w:sz="4" w:space="0"/>
            </w:tcBorders>
            <w:tcW w:w="1575" w:type="dxa"/>
            <w:vAlign w:val="top"/>
            <w:vMerge w:val="continue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20" w:line="259" w:lineRule="auto"/>
            </w:pPr>
            <w:r/>
            <w:r/>
            <w:r/>
          </w:p>
        </w:tc>
        <w:tc>
          <w:tcPr>
            <w:tcBorders>
              <w:top w:val="single" w:color="000000" w:sz="3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850"/>
        </w:trPr>
        <w:tc>
          <w:tcPr>
            <w:tcBorders>
              <w:top w:val="none" w:color="FFFFFF" w:sz="96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2674" w:type="auto"/>
            <w:vAlign w:val="top"/>
            <w:vMerge w:val="continue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20" w:line="259" w:lineRule="auto"/>
            </w:pPr>
            <w:r/>
            <w:r/>
            <w:r/>
          </w:p>
        </w:tc>
        <w:tc>
          <w:tcPr>
            <w:gridSpan w:val="2"/>
            <w:tcBorders>
              <w:top w:val="none" w:color="FFFFFF" w:sz="96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4" w:type="dxa"/>
            <w:vAlign w:val="top"/>
            <w:vMerge w:val="continue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20" w:line="259" w:lineRule="auto"/>
            </w:pPr>
            <w:r/>
            <w:r/>
            <w:r/>
          </w:p>
        </w:tc>
        <w:tc>
          <w:tcPr>
            <w:tcBorders>
              <w:top w:val="none" w:color="FFFFFF" w:sz="96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20" w:line="259" w:lineRule="auto"/>
              <w:rPr>
                <w:b w:val="0"/>
                <w:bCs w:val="0"/>
                <w:i w:val="0"/>
              </w:rPr>
            </w:pPr>
            <w:r>
              <w:rPr>
                <w:b w:val="0"/>
                <w:bCs w:val="0"/>
                <w:i w:val="0"/>
                <w:iCs w:val="0"/>
                <w:lang w:val="ru-RU"/>
              </w:rPr>
              <w:t xml:space="preserve">базовый</w:t>
            </w:r>
            <w:r>
              <w:rPr>
                <w:b w:val="0"/>
                <w:bCs w:val="0"/>
                <w:i w:val="0"/>
                <w:iCs w:val="0"/>
              </w:rPr>
            </w:r>
            <w:r>
              <w:rPr>
                <w:b w:val="0"/>
                <w:bCs w:val="0"/>
                <w:i w:val="0"/>
                <w:iCs w:val="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844"/>
              <w:ind w:left="0" w:right="0" w:firstLine="0"/>
              <w:jc w:val="center"/>
              <w:spacing w:after="0" w:line="259" w:lineRule="auto"/>
              <w:rPr>
                <w:b w:val="0"/>
                <w:bCs w:val="0"/>
                <w:i w:val="0"/>
              </w:rPr>
            </w:pPr>
            <w:r>
              <w:rPr>
                <w:b w:val="0"/>
                <w:bCs w:val="0"/>
                <w:i w:val="0"/>
                <w:iCs w:val="0"/>
                <w:sz w:val="20"/>
                <w:lang w:val="ru-RU"/>
              </w:rPr>
              <w:t xml:space="preserve">углубленный</w:t>
            </w:r>
            <w:r>
              <w:rPr>
                <w:b w:val="0"/>
                <w:bCs w:val="0"/>
                <w:i w:val="0"/>
                <w:iCs w:val="0"/>
                <w:sz w:val="20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</w:rPr>
            </w:r>
            <w:r>
              <w:rPr>
                <w:b w:val="0"/>
                <w:bCs w:val="0"/>
                <w:i w:val="0"/>
                <w:iCs w:val="0"/>
              </w:rPr>
            </w:r>
          </w:p>
        </w:tc>
      </w:tr>
      <w:tr>
        <w:trPr>
          <w:trHeight w:val="286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62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1" w:right="0" w:firstLine="0"/>
              <w:spacing w:after="0" w:line="259" w:lineRule="auto"/>
            </w:pPr>
            <w:r>
              <w:t xml:space="preserve">Русский язык и литература 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t xml:space="preserve">Русский язык  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rPr>
                <w:lang w:val="ru-RU"/>
              </w:rPr>
              <w:t xml:space="preserve">Б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textDirection w:val="lrTb"/>
            <w:noWrap w:val="false"/>
          </w:tcPr>
          <w:p>
            <w:r>
              <w:rPr>
                <w:lang w:val="ru-RU"/>
              </w:rPr>
              <w:t xml:space="preserve">У</w:t>
            </w:r>
            <w:r/>
          </w:p>
        </w:tc>
      </w:tr>
      <w:tr>
        <w:trPr>
          <w:trHeight w:val="300"/>
        </w:trPr>
        <w:tc>
          <w:tcPr>
            <w:gridSpan w:val="2"/>
            <w:tcBorders>
              <w:top w:val="none" w:color="FFFFFF" w:sz="96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011" w:type="auto"/>
            <w:vAlign w:val="top"/>
            <w:vMerge w:val="continue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20" w:line="259" w:lineRule="auto"/>
            </w:pPr>
            <w:r/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t xml:space="preserve">Литература 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rPr>
                <w:lang w:val="ru-RU"/>
              </w:rPr>
              <w:t xml:space="preserve">Б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textDirection w:val="lrTb"/>
            <w:noWrap w:val="false"/>
          </w:tcPr>
          <w:p>
            <w:r>
              <w:rPr>
                <w:lang w:val="ru-RU"/>
              </w:rPr>
              <w:t xml:space="preserve">У</w:t>
            </w:r>
            <w:r/>
          </w:p>
        </w:tc>
      </w:tr>
      <w:tr>
        <w:trPr>
          <w:trHeight w:val="559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62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1" w:right="0" w:firstLine="0"/>
              <w:jc w:val="left"/>
              <w:spacing w:after="0" w:line="259" w:lineRule="auto"/>
            </w:pPr>
            <w:r>
              <w:t xml:space="preserve">Математика и информатика </w:t>
            </w:r>
            <w:r/>
            <w:r/>
          </w:p>
          <w:p>
            <w:pPr>
              <w:pStyle w:val="844"/>
              <w:ind w:left="1" w:right="0" w:firstLine="0"/>
              <w:jc w:val="left"/>
              <w:spacing w:after="0" w:line="259" w:lineRule="auto"/>
            </w:pPr>
            <w:r/>
            <w:r/>
            <w:r/>
          </w:p>
          <w:p>
            <w:pPr>
              <w:pStyle w:val="844"/>
              <w:ind w:left="1" w:right="0" w:firstLine="0"/>
              <w:jc w:val="left"/>
              <w:spacing w:after="0" w:line="259" w:lineRule="auto"/>
            </w:pPr>
            <w:r/>
            <w:r/>
            <w:r/>
          </w:p>
          <w:p>
            <w:pPr>
              <w:pStyle w:val="844"/>
              <w:ind w:left="1" w:right="0" w:firstLine="0"/>
              <w:jc w:val="left"/>
              <w:spacing w:after="0" w:line="259" w:lineRule="auto"/>
            </w:pPr>
            <w:r/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rPr>
                <w:lang w:val="ru-RU"/>
              </w:rPr>
              <w:t xml:space="preserve">Алгебра и начала математического анализа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rPr>
                <w:lang w:val="ru-RU"/>
              </w:rPr>
              <w:t xml:space="preserve">Б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textDirection w:val="lrTb"/>
            <w:noWrap w:val="false"/>
          </w:tcPr>
          <w:p>
            <w:r>
              <w:rPr>
                <w:lang w:val="ru-RU"/>
              </w:rPr>
              <w:t xml:space="preserve">У</w:t>
            </w:r>
            <w:r/>
          </w:p>
        </w:tc>
      </w:tr>
      <w:tr>
        <w:trPr>
          <w:trHeight w:val="578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62" w:type="dxa"/>
            <w:vAlign w:val="top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4" w:line="259" w:lineRule="auto"/>
            </w:pPr>
            <w:r>
              <w:rPr>
                <w:lang w:val="ru-RU"/>
              </w:rPr>
              <w:t xml:space="preserve">Геометрия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4" w:line="259" w:lineRule="auto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vMerge w:val="restart"/>
            <w:textDirection w:val="lrTb"/>
            <w:noWrap w:val="false"/>
          </w:tcPr>
          <w:p>
            <w:r>
              <w:rPr>
                <w:lang w:val="ru-RU"/>
              </w:rPr>
              <w:t xml:space="preserve">У</w:t>
            </w:r>
            <w:r/>
          </w:p>
        </w:tc>
      </w:tr>
      <w:tr>
        <w:trPr>
          <w:trHeight w:val="578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62" w:type="dxa"/>
            <w:vAlign w:val="top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4" w:line="259" w:lineRule="auto"/>
            </w:pPr>
            <w:r>
              <w:rPr>
                <w:lang w:val="ru-RU"/>
              </w:rPr>
              <w:t xml:space="preserve">Информатика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4" w:line="259" w:lineRule="auto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vMerge w:val="restart"/>
            <w:textDirection w:val="lrTb"/>
            <w:noWrap w:val="false"/>
          </w:tcPr>
          <w:p>
            <w:r>
              <w:rPr>
                <w:lang w:val="ru-RU"/>
              </w:rPr>
              <w:t xml:space="preserve">У</w:t>
            </w:r>
            <w:r/>
          </w:p>
        </w:tc>
      </w:tr>
      <w:tr>
        <w:trPr>
          <w:trHeight w:val="578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62" w:type="dxa"/>
            <w:vAlign w:val="top"/>
            <w:textDirection w:val="lrTb"/>
            <w:noWrap w:val="false"/>
          </w:tcPr>
          <w:p>
            <w:pPr>
              <w:pStyle w:val="844"/>
              <w:ind w:left="1" w:right="0" w:firstLine="0"/>
              <w:jc w:val="left"/>
              <w:spacing w:after="0" w:line="259" w:lineRule="auto"/>
            </w:pPr>
            <w:r>
              <w:t xml:space="preserve">Иностранные языки 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4" w:line="259" w:lineRule="auto"/>
            </w:pPr>
            <w:r>
              <w:t xml:space="preserve">Иностранный язык </w:t>
            </w:r>
            <w:r/>
            <w:r/>
          </w:p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t xml:space="preserve">(</w:t>
            </w:r>
            <w:r>
              <w:rPr>
                <w:lang w:val="ru-RU"/>
              </w:rPr>
              <w:t xml:space="preserve">нем</w:t>
            </w:r>
            <w:r>
              <w:t xml:space="preserve">.) 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4" w:line="259" w:lineRule="auto"/>
            </w:pPr>
            <w:r>
              <w:rPr>
                <w:lang w:val="ru-RU"/>
              </w:rPr>
              <w:t xml:space="preserve">Б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textDirection w:val="lrTb"/>
            <w:noWrap w:val="false"/>
          </w:tcPr>
          <w:p>
            <w:r>
              <w:rPr>
                <w:lang w:val="ru-RU"/>
              </w:rPr>
              <w:t xml:space="preserve">У</w:t>
            </w:r>
            <w:r/>
          </w:p>
        </w:tc>
      </w:tr>
      <w:tr>
        <w:trPr>
          <w:trHeight w:val="286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62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1" w:right="0" w:firstLine="0"/>
              <w:jc w:val="left"/>
              <w:spacing w:after="0" w:line="259" w:lineRule="auto"/>
            </w:pPr>
            <w:r>
              <w:rPr>
                <w:lang w:val="ru-RU"/>
              </w:rPr>
              <w:t xml:space="preserve">Естественно-научные предметы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rPr>
                <w:lang w:val="ru-RU"/>
              </w:rPr>
              <w:t xml:space="preserve">Физика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vMerge w:val="restart"/>
            <w:textDirection w:val="lrTb"/>
            <w:noWrap w:val="false"/>
          </w:tcPr>
          <w:p>
            <w:r/>
            <w:r>
              <w:rPr>
                <w:lang w:val="ru-RU"/>
              </w:rPr>
              <w:t xml:space="preserve">Б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vMerge w:val="restart"/>
            <w:textDirection w:val="lrTb"/>
            <w:noWrap w:val="false"/>
          </w:tcPr>
          <w:p>
            <w:r>
              <w:rPr>
                <w:lang w:val="ru-RU"/>
              </w:rPr>
              <w:t xml:space="preserve">У</w:t>
            </w:r>
            <w:r/>
          </w:p>
        </w:tc>
      </w:tr>
      <w:tr>
        <w:trPr>
          <w:trHeight w:val="286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62" w:type="dxa"/>
            <w:vAlign w:val="top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rPr>
                <w:lang w:val="ru-RU"/>
              </w:rPr>
              <w:t xml:space="preserve">Химия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vMerge w:val="restart"/>
            <w:textDirection w:val="lrTb"/>
            <w:noWrap w:val="false"/>
          </w:tcPr>
          <w:p>
            <w:r/>
            <w:r>
              <w:rPr>
                <w:lang w:val="ru-RU"/>
              </w:rPr>
              <w:t xml:space="preserve">Б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vMerge w:val="restart"/>
            <w:textDirection w:val="lrTb"/>
            <w:noWrap w:val="false"/>
          </w:tcPr>
          <w:p>
            <w:r>
              <w:rPr>
                <w:lang w:val="ru-RU"/>
              </w:rPr>
              <w:t xml:space="preserve">У</w:t>
            </w:r>
            <w:r/>
          </w:p>
        </w:tc>
      </w:tr>
      <w:tr>
        <w:trPr>
          <w:trHeight w:val="286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62" w:type="dxa"/>
            <w:vAlign w:val="top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rPr>
                <w:lang w:val="ru-RU"/>
              </w:rPr>
              <w:t xml:space="preserve">Биология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vMerge w:val="restart"/>
            <w:textDirection w:val="lrTb"/>
            <w:noWrap w:val="false"/>
          </w:tcPr>
          <w:p>
            <w:r/>
            <w:r>
              <w:rPr>
                <w:lang w:val="ru-RU"/>
              </w:rPr>
              <w:t xml:space="preserve">Б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vMerge w:val="restart"/>
            <w:textDirection w:val="lrTb"/>
            <w:noWrap w:val="false"/>
          </w:tcPr>
          <w:p>
            <w:r>
              <w:rPr>
                <w:lang w:val="ru-RU"/>
              </w:rPr>
              <w:t xml:space="preserve">У</w:t>
            </w:r>
            <w:r/>
          </w:p>
        </w:tc>
      </w:tr>
      <w:tr>
        <w:trPr>
          <w:trHeight w:val="286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62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1" w:right="0" w:firstLine="0"/>
              <w:jc w:val="left"/>
              <w:spacing w:after="0" w:line="259" w:lineRule="auto"/>
            </w:pPr>
            <w:r>
              <w:t xml:space="preserve">Общественн</w:t>
            </w:r>
            <w:r>
              <w:rPr>
                <w:lang w:val="ru-RU"/>
              </w:rPr>
              <w:t xml:space="preserve">о-научные</w:t>
            </w:r>
            <w:r>
              <w:t xml:space="preserve"> </w:t>
            </w:r>
            <w:r>
              <w:rPr>
                <w:lang w:val="ru-RU"/>
              </w:rPr>
              <w:t xml:space="preserve">предметы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t xml:space="preserve">История  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textDirection w:val="lrTb"/>
            <w:noWrap w:val="false"/>
          </w:tcPr>
          <w:p>
            <w:r/>
            <w:r>
              <w:rPr>
                <w:lang w:val="ru-RU"/>
              </w:rPr>
              <w:t xml:space="preserve">Б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textDirection w:val="lrTb"/>
            <w:noWrap w:val="false"/>
          </w:tcPr>
          <w:p>
            <w:r>
              <w:rPr>
                <w:lang w:val="ru-RU"/>
              </w:rPr>
              <w:t xml:space="preserve">У</w:t>
            </w:r>
            <w:r/>
          </w:p>
        </w:tc>
      </w:tr>
      <w:tr>
        <w:trPr>
          <w:trHeight w:val="300"/>
        </w:trPr>
        <w:tc>
          <w:tcPr>
            <w:gridSpan w:val="2"/>
            <w:tcBorders>
              <w:top w:val="none" w:color="FFFFFF" w:sz="96" w:space="0"/>
              <w:left w:val="single" w:color="000000" w:sz="3" w:space="0"/>
              <w:bottom w:val="none" w:color="FFFFFF" w:sz="96" w:space="0"/>
              <w:right w:val="single" w:color="000000" w:sz="3" w:space="0"/>
            </w:tcBorders>
            <w:tcW w:w="3011" w:type="auto"/>
            <w:vAlign w:val="top"/>
            <w:vMerge w:val="continue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20" w:line="259" w:lineRule="auto"/>
            </w:pPr>
            <w:r/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t xml:space="preserve">Обществознание 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textDirection w:val="lrTb"/>
            <w:noWrap w:val="false"/>
          </w:tcPr>
          <w:p>
            <w:r/>
            <w:r>
              <w:rPr>
                <w:lang w:val="ru-RU"/>
              </w:rPr>
              <w:t xml:space="preserve">Б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textDirection w:val="lrTb"/>
            <w:noWrap w:val="false"/>
          </w:tcPr>
          <w:p>
            <w:r>
              <w:rPr>
                <w:lang w:val="ru-RU"/>
              </w:rPr>
              <w:t xml:space="preserve">У</w:t>
            </w:r>
            <w:r/>
          </w:p>
        </w:tc>
      </w:tr>
      <w:tr>
        <w:trPr>
          <w:trHeight w:val="300"/>
        </w:trPr>
        <w:tc>
          <w:tcPr>
            <w:gridSpan w:val="2"/>
            <w:tcBorders>
              <w:top w:val="none" w:color="FFFFFF" w:sz="96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011" w:type="auto"/>
            <w:vAlign w:val="top"/>
            <w:vMerge w:val="continue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20" w:line="259" w:lineRule="auto"/>
            </w:pPr>
            <w:r/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t xml:space="preserve">География 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textDirection w:val="lrTb"/>
            <w:noWrap w:val="false"/>
          </w:tcPr>
          <w:p>
            <w:r/>
            <w:r>
              <w:rPr>
                <w:lang w:val="ru-RU"/>
              </w:rPr>
              <w:t xml:space="preserve">Б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textDirection w:val="lrTb"/>
            <w:noWrap w:val="false"/>
          </w:tcPr>
          <w:p>
            <w:r>
              <w:rPr>
                <w:lang w:val="ru-RU"/>
              </w:rPr>
              <w:t xml:space="preserve">У</w:t>
            </w:r>
            <w:r/>
          </w:p>
        </w:tc>
      </w:tr>
      <w:tr>
        <w:trPr>
          <w:trHeight w:val="286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62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1" w:right="0" w:firstLine="0"/>
              <w:jc w:val="left"/>
              <w:spacing w:after="0" w:line="259" w:lineRule="auto"/>
            </w:pPr>
            <w:r>
              <w:t xml:space="preserve">Физическая культура, основы безопасности жизнедеятельности 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t xml:space="preserve">Физическая культура 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textDirection w:val="lrTb"/>
            <w:noWrap w:val="false"/>
          </w:tcPr>
          <w:p>
            <w:r/>
            <w:r>
              <w:rPr>
                <w:lang w:val="ru-RU"/>
              </w:rPr>
              <w:t xml:space="preserve">Б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864"/>
        </w:trPr>
        <w:tc>
          <w:tcPr>
            <w:gridSpan w:val="2"/>
            <w:tcBorders>
              <w:top w:val="none" w:color="FFFFFF" w:sz="96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011" w:type="auto"/>
            <w:vAlign w:val="bottom"/>
            <w:vMerge w:val="continue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20" w:line="259" w:lineRule="auto"/>
            </w:pPr>
            <w:r/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t xml:space="preserve">Основы безопасности жизнедеятельности 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/>
            <w:r>
              <w:rPr>
                <w:lang w:val="ru-RU"/>
              </w:rPr>
              <w:t xml:space="preserve">Б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286"/>
        </w:trPr>
        <w:tc>
          <w:tcPr>
            <w:gridSpan w:val="3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7494" w:type="dxa"/>
            <w:vAlign w:val="top"/>
            <w:textDirection w:val="lrTb"/>
            <w:noWrap w:val="false"/>
          </w:tcPr>
          <w:p>
            <w:pPr>
              <w:pStyle w:val="844"/>
              <w:ind w:left="1" w:right="0" w:firstLine="0"/>
              <w:jc w:val="left"/>
              <w:spacing w:after="0" w:line="259" w:lineRule="auto"/>
            </w:pPr>
            <w:r>
              <w:t xml:space="preserve">Индивидуальный проект 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textDirection w:val="lrTb"/>
            <w:noWrap w:val="false"/>
          </w:tcPr>
          <w:p>
            <w:pPr>
              <w:pStyle w:val="844"/>
              <w:ind w:left="1" w:right="0" w:firstLine="0"/>
              <w:jc w:val="left"/>
              <w:spacing w:after="0" w:line="259" w:lineRule="auto"/>
            </w:pPr>
            <w:r/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textDirection w:val="lrTb"/>
            <w:noWrap w:val="false"/>
          </w:tcPr>
          <w:p>
            <w:r>
              <w:rPr>
                <w:lang w:val="ru-RU"/>
              </w:rPr>
              <w:t xml:space="preserve">1</w:t>
            </w:r>
            <w:r/>
            <w:r/>
          </w:p>
        </w:tc>
      </w:tr>
    </w:tbl>
    <w:p>
      <w:pPr>
        <w:ind w:left="852" w:right="0" w:firstLine="0"/>
        <w:jc w:val="left"/>
        <w:spacing w:after="18" w:line="259" w:lineRule="auto"/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shd w:val="nil"/>
      </w:pPr>
      <w:r>
        <w:rPr>
          <w:highlight w:val="none"/>
        </w:rPr>
        <w:br w:type="page" w:clear="all"/>
      </w:r>
      <w:r>
        <w:rPr>
          <w:highlight w:val="none"/>
        </w:rPr>
      </w:r>
    </w:p>
    <w:tbl>
      <w:tblPr>
        <w:tblW w:w="10282" w:type="dxa"/>
        <w:tblInd w:w="0" w:type="dxa"/>
        <w:tblLayout w:type="fixed"/>
        <w:tblCellMar>
          <w:left w:w="79" w:type="dxa"/>
          <w:top w:w="6" w:type="dxa"/>
          <w:right w:w="51" w:type="dxa"/>
          <w:bottom w:w="0" w:type="dxa"/>
        </w:tblCellMar>
        <w:tblLook w:val="04A0" w:firstRow="1" w:lastRow="0" w:firstColumn="1" w:lastColumn="0" w:noHBand="0" w:noVBand="1"/>
      </w:tblPr>
      <w:tblGrid>
        <w:gridCol w:w="3760"/>
        <w:gridCol w:w="3"/>
        <w:gridCol w:w="3731"/>
        <w:gridCol w:w="1575"/>
        <w:gridCol w:w="1213"/>
      </w:tblGrid>
      <w:tr>
        <w:trPr>
          <w:gridAfter w:val="1"/>
          <w:trHeight w:val="699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60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86" w:right="0" w:firstLine="0"/>
              <w:jc w:val="left"/>
              <w:spacing w:after="0" w:line="259" w:lineRule="auto"/>
            </w:pPr>
            <w:r>
              <w:rPr>
                <w:b/>
              </w:rPr>
              <w:t xml:space="preserve">Предметная область </w:t>
            </w:r>
            <w:r/>
            <w:r/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4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32" w:firstLine="0"/>
              <w:jc w:val="center"/>
              <w:spacing w:after="0" w:line="259" w:lineRule="auto"/>
            </w:pPr>
            <w:r>
              <w:rPr>
                <w:b/>
              </w:rPr>
              <w:t xml:space="preserve">Учебный предмет</w:t>
            </w:r>
            <w:r>
              <w:rPr>
                <w:b/>
                <w:sz w:val="20"/>
              </w:rPr>
              <w:t xml:space="preserve"> 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32" w:firstLine="0"/>
              <w:jc w:val="center"/>
              <w:spacing w:after="0" w:line="259" w:lineRule="auto"/>
              <w:rPr>
                <w:b/>
              </w:rPr>
            </w:pPr>
            <w:r>
              <w:rPr>
                <w:b/>
                <w:lang w:val="ru-RU"/>
              </w:rPr>
              <w:t xml:space="preserve">Уровень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850"/>
        </w:trPr>
        <w:tc>
          <w:tcPr>
            <w:tcBorders>
              <w:top w:val="none" w:color="FFFFFF" w:sz="96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2674" w:type="auto"/>
            <w:vAlign w:val="top"/>
            <w:vMerge w:val="continue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20" w:line="259" w:lineRule="auto"/>
            </w:pPr>
            <w:r/>
            <w:r/>
            <w:r/>
          </w:p>
        </w:tc>
        <w:tc>
          <w:tcPr>
            <w:gridSpan w:val="2"/>
            <w:tcBorders>
              <w:top w:val="none" w:color="FFFFFF" w:sz="96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4" w:type="dxa"/>
            <w:vAlign w:val="top"/>
            <w:vMerge w:val="continue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20" w:line="259" w:lineRule="auto"/>
            </w:pPr>
            <w:r/>
            <w:r/>
            <w:r/>
          </w:p>
        </w:tc>
        <w:tc>
          <w:tcPr>
            <w:tcBorders>
              <w:top w:val="none" w:color="FFFFFF" w:sz="96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vMerge w:val="continue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20" w:line="259" w:lineRule="auto"/>
            </w:pPr>
            <w:r/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0" w:firstLine="0"/>
              <w:jc w:val="center"/>
              <w:spacing w:after="0" w:line="259" w:lineRule="auto"/>
            </w:pPr>
            <w:r>
              <w:rPr>
                <w:i/>
                <w:sz w:val="20"/>
                <w:lang w:val="ru-RU"/>
              </w:rPr>
              <w:t xml:space="preserve">5-ти дневная неделя</w:t>
            </w:r>
            <w:r/>
            <w:r/>
          </w:p>
        </w:tc>
      </w:tr>
      <w:tr>
        <w:trPr>
          <w:trHeight w:val="850"/>
        </w:trPr>
        <w:tc>
          <w:tcPr>
            <w:tcBorders>
              <w:top w:val="none" w:color="FFFFFF" w:sz="96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2674" w:type="auto"/>
            <w:vAlign w:val="top"/>
            <w:vMerge w:val="continue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20" w:line="259" w:lineRule="auto"/>
            </w:pPr>
            <w:r/>
            <w:r/>
            <w:r/>
          </w:p>
        </w:tc>
        <w:tc>
          <w:tcPr>
            <w:gridSpan w:val="2"/>
            <w:tcBorders>
              <w:top w:val="none" w:color="FFFFFF" w:sz="96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4" w:type="dxa"/>
            <w:vAlign w:val="top"/>
            <w:vMerge w:val="continue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20" w:line="259" w:lineRule="auto"/>
            </w:pPr>
            <w:r/>
            <w:r/>
            <w:r/>
          </w:p>
        </w:tc>
        <w:tc>
          <w:tcPr>
            <w:tcBorders>
              <w:top w:val="none" w:color="FFFFFF" w:sz="96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vMerge w:val="continue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20" w:line="259" w:lineRule="auto"/>
            </w:pPr>
            <w:r/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844"/>
              <w:ind w:left="0" w:right="0" w:firstLine="0"/>
              <w:jc w:val="center"/>
              <w:spacing w:after="0" w:line="259" w:lineRule="auto"/>
            </w:pP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t xml:space="preserve">Кол-во часов в</w:t>
            </w:r>
            <w:r>
              <w:rPr>
                <w:i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 xml:space="preserve">неделю</w:t>
            </w:r>
            <w:r>
              <w:rPr>
                <w:i/>
                <w:sz w:val="20"/>
              </w:rPr>
              <w:t xml:space="preserve"> </w:t>
            </w:r>
            <w:r/>
            <w:r/>
          </w:p>
        </w:tc>
      </w:tr>
      <w:tr>
        <w:trPr>
          <w:trHeight w:val="286"/>
        </w:trPr>
        <w:tc>
          <w:tcPr>
            <w:gridSpan w:val="5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0282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32" w:firstLine="0"/>
              <w:jc w:val="center"/>
              <w:spacing w:after="0" w:line="259" w:lineRule="auto"/>
            </w:pPr>
            <w:r>
              <w:rPr>
                <w:lang w:val="ru-RU"/>
              </w:rPr>
              <w:t xml:space="preserve">Обязательная часть</w:t>
            </w:r>
            <w:r/>
            <w:r/>
          </w:p>
        </w:tc>
      </w:tr>
      <w:tr>
        <w:trPr>
          <w:trHeight w:val="286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63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1" w:right="0" w:firstLine="0"/>
              <w:spacing w:after="0" w:line="259" w:lineRule="auto"/>
            </w:pPr>
            <w:r>
              <w:t xml:space="preserve">Русский язык и литература </w:t>
            </w:r>
            <w:r/>
            <w:r/>
          </w:p>
          <w:p>
            <w:pPr>
              <w:pStyle w:val="844"/>
              <w:ind w:left="1" w:right="0" w:firstLine="0"/>
              <w:jc w:val="left"/>
              <w:spacing w:after="0" w:line="259" w:lineRule="auto"/>
            </w:pP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t xml:space="preserve">Русский язык  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rPr>
                <w:lang w:val="ru-RU"/>
              </w:rPr>
              <w:t xml:space="preserve">Б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textDirection w:val="lrTb"/>
            <w:noWrap w:val="false"/>
          </w:tcPr>
          <w:p>
            <w:r>
              <w:rPr>
                <w:lang w:val="ru-RU"/>
              </w:rPr>
              <w:t xml:space="preserve">2</w:t>
            </w:r>
            <w:r/>
            <w:r/>
          </w:p>
        </w:tc>
      </w:tr>
      <w:tr>
        <w:trPr>
          <w:trHeight w:val="300"/>
        </w:trPr>
        <w:tc>
          <w:tcPr>
            <w:gridSpan w:val="2"/>
            <w:tcBorders>
              <w:top w:val="none" w:color="FFFFFF" w:sz="96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011" w:type="auto"/>
            <w:vAlign w:val="top"/>
            <w:vMerge w:val="continue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20" w:line="259" w:lineRule="auto"/>
            </w:pP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t xml:space="preserve">Русский язык  </w:t>
            </w:r>
            <w:r/>
            <w:r/>
            <w:r/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  <w:rPr>
                <w:lang w:val="ru-RU"/>
              </w:rPr>
            </w:pPr>
            <w:r>
              <w:rPr>
                <w:lang w:val="ru-RU"/>
              </w:rPr>
              <w:t xml:space="preserve">У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vMerge w:val="restart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</w:p>
        </w:tc>
      </w:tr>
      <w:tr>
        <w:trPr>
          <w:trHeight w:val="300"/>
        </w:trPr>
        <w:tc>
          <w:tcPr>
            <w:gridSpan w:val="2"/>
            <w:tcBorders>
              <w:top w:val="none" w:color="FFFFFF" w:sz="96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011" w:type="auto"/>
            <w:vAlign w:val="top"/>
            <w:vMerge w:val="continue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20" w:line="259" w:lineRule="auto"/>
            </w:pPr>
            <w:r/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t xml:space="preserve">Литература 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rPr>
                <w:lang w:val="ru-RU"/>
              </w:rPr>
              <w:t xml:space="preserve">Б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textDirection w:val="lrTb"/>
            <w:noWrap w:val="false"/>
          </w:tcPr>
          <w:p>
            <w:r>
              <w:rPr>
                <w:lang w:val="ru-RU"/>
              </w:rPr>
              <w:t xml:space="preserve">3</w:t>
            </w:r>
            <w:r/>
            <w:r/>
          </w:p>
        </w:tc>
      </w:tr>
      <w:tr>
        <w:trPr>
          <w:trHeight w:val="559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62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  <w:rPr>
                <w:lang w:val="ru-RU"/>
              </w:rPr>
            </w:pPr>
            <w:r>
              <w:rPr>
                <w:lang w:val="ru-RU"/>
              </w:rPr>
            </w:r>
            <w:r>
              <w:t xml:space="preserve">Литература </w:t>
            </w:r>
            <w:r/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  <w:rPr>
                <w:lang w:val="ru-RU"/>
              </w:rPr>
            </w:pPr>
            <w:r>
              <w:rPr>
                <w:lang w:val="ru-RU"/>
              </w:rPr>
              <w:t xml:space="preserve">У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vMerge w:val="restart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</w:r>
          </w:p>
        </w:tc>
      </w:tr>
      <w:tr>
        <w:trPr>
          <w:trHeight w:val="559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62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1" w:right="0" w:firstLine="0"/>
              <w:jc w:val="left"/>
              <w:spacing w:after="0" w:line="259" w:lineRule="auto"/>
            </w:pPr>
            <w:r>
              <w:t xml:space="preserve">Математика и информатика </w:t>
            </w:r>
            <w:r/>
            <w:r/>
          </w:p>
          <w:p>
            <w:pPr>
              <w:pStyle w:val="844"/>
              <w:ind w:left="1" w:right="0" w:firstLine="0"/>
              <w:jc w:val="left"/>
              <w:spacing w:after="0" w:line="259" w:lineRule="auto"/>
            </w:pPr>
            <w:r/>
            <w:r/>
            <w:r/>
          </w:p>
          <w:p>
            <w:pPr>
              <w:pStyle w:val="844"/>
              <w:ind w:left="1" w:right="0" w:firstLine="0"/>
              <w:jc w:val="left"/>
              <w:spacing w:after="0" w:line="259" w:lineRule="auto"/>
            </w:pPr>
            <w:r/>
            <w:r/>
            <w:r/>
          </w:p>
          <w:p>
            <w:pPr>
              <w:pStyle w:val="844"/>
              <w:ind w:left="1" w:right="0" w:firstLine="0"/>
              <w:jc w:val="left"/>
              <w:spacing w:after="0" w:line="259" w:lineRule="auto"/>
            </w:pPr>
            <w:r/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rPr>
                <w:lang w:val="ru-RU"/>
              </w:rPr>
              <w:t xml:space="preserve">Алгебра и начала математического анализа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rPr>
                <w:lang w:val="ru-RU"/>
              </w:rPr>
              <w:t xml:space="preserve">Б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textDirection w:val="lrTb"/>
            <w:noWrap w:val="false"/>
          </w:tcPr>
          <w:p>
            <w:pPr>
              <w:rPr>
                <w:highlight w:val="none"/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</w:tc>
      </w:tr>
      <w:tr>
        <w:trPr>
          <w:trHeight w:val="578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62" w:type="dxa"/>
            <w:vAlign w:val="top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4" w:line="259" w:lineRule="auto"/>
            </w:pPr>
            <w:r>
              <w:rPr>
                <w:lang w:val="ru-RU"/>
              </w:rPr>
              <w:t xml:space="preserve">Геометрия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4" w:line="259" w:lineRule="auto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vMerge w:val="restart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578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62" w:type="dxa"/>
            <w:vAlign w:val="top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4" w:line="259" w:lineRule="auto"/>
            </w:pPr>
            <w:r>
              <w:rPr>
                <w:lang w:val="ru-RU"/>
              </w:rPr>
              <w:t xml:space="preserve">Информатика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4" w:line="259" w:lineRule="auto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vMerge w:val="restart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578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63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1" w:right="0" w:firstLine="0"/>
              <w:jc w:val="left"/>
              <w:spacing w:after="0" w:line="259" w:lineRule="auto"/>
            </w:pPr>
            <w:r>
              <w:t xml:space="preserve">Иностранные языки </w:t>
            </w:r>
            <w:r/>
            <w:r/>
          </w:p>
          <w:p>
            <w:pPr>
              <w:pStyle w:val="844"/>
              <w:ind w:left="1" w:right="0" w:firstLine="0"/>
              <w:jc w:val="left"/>
              <w:spacing w:after="0" w:line="259" w:lineRule="auto"/>
            </w:pP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4" w:line="259" w:lineRule="auto"/>
            </w:pPr>
            <w:r>
              <w:t xml:space="preserve">Иностранный язык </w:t>
            </w:r>
            <w:r/>
            <w:r/>
          </w:p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t xml:space="preserve">(</w:t>
            </w:r>
            <w:r>
              <w:rPr>
                <w:lang w:val="ru-RU"/>
              </w:rPr>
              <w:t xml:space="preserve">нем</w:t>
            </w:r>
            <w:r>
              <w:t xml:space="preserve">.) 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4" w:line="259" w:lineRule="auto"/>
            </w:pPr>
            <w:r>
              <w:rPr>
                <w:lang w:val="ru-RU"/>
              </w:rPr>
              <w:t xml:space="preserve">Б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textDirection w:val="lrTb"/>
            <w:noWrap w:val="false"/>
          </w:tcPr>
          <w:p>
            <w:r>
              <w:rPr>
                <w:lang w:val="ru-RU"/>
              </w:rPr>
              <w:t xml:space="preserve">3</w:t>
            </w:r>
            <w:r/>
            <w:r/>
          </w:p>
        </w:tc>
      </w:tr>
      <w:tr>
        <w:trPr>
          <w:trHeight w:val="578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62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4" w:line="259" w:lineRule="auto"/>
            </w:pPr>
            <w:r>
              <w:t xml:space="preserve">Иностранный язык </w:t>
            </w:r>
            <w:r/>
            <w:r/>
          </w:p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t xml:space="preserve">(</w:t>
            </w:r>
            <w:r>
              <w:rPr>
                <w:lang w:val="ru-RU"/>
              </w:rPr>
              <w:t xml:space="preserve">нем</w:t>
            </w:r>
            <w:r>
              <w:t xml:space="preserve">.) </w:t>
            </w:r>
            <w:r/>
            <w:r/>
            <w:r/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4" w:line="259" w:lineRule="auto"/>
              <w:rPr>
                <w:lang w:val="ru-RU"/>
              </w:rPr>
            </w:pPr>
            <w:r>
              <w:rPr>
                <w:lang w:val="ru-RU"/>
              </w:rPr>
              <w:t xml:space="preserve">У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vMerge w:val="restart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5</w:t>
            </w:r>
            <w:r>
              <w:rPr>
                <w:lang w:val="ru-RU"/>
              </w:rPr>
            </w:r>
          </w:p>
        </w:tc>
      </w:tr>
      <w:tr>
        <w:trPr>
          <w:trHeight w:val="286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63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1" w:right="0" w:firstLine="0"/>
              <w:jc w:val="left"/>
              <w:spacing w:after="0" w:line="259" w:lineRule="auto"/>
            </w:pPr>
            <w:r>
              <w:rPr>
                <w:lang w:val="ru-RU"/>
              </w:rPr>
              <w:t xml:space="preserve">Естественно-научные предметы</w:t>
            </w:r>
            <w:r/>
            <w:r/>
          </w:p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rPr>
                <w:lang w:val="ru-RU"/>
              </w:rPr>
              <w:t xml:space="preserve">Физика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vMerge w:val="restart"/>
            <w:textDirection w:val="lrTb"/>
            <w:noWrap w:val="false"/>
          </w:tcPr>
          <w:p>
            <w:r/>
            <w:r>
              <w:rPr>
                <w:lang w:val="ru-RU"/>
              </w:rPr>
              <w:t xml:space="preserve">Б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vMerge w:val="restart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315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6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rPr>
                <w:lang w:val="ru-RU"/>
              </w:rPr>
              <w:t xml:space="preserve">Физика</w:t>
            </w:r>
            <w:r/>
            <w:r/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vMerge w:val="restart"/>
            <w:textDirection w:val="lrTb"/>
            <w:noWrap w:val="false"/>
          </w:tcPr>
          <w:p>
            <w:r>
              <w:rPr>
                <w:lang w:val="ru-RU"/>
              </w:rPr>
              <w:t xml:space="preserve">У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vMerge w:val="restart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5</w:t>
            </w:r>
            <w:r>
              <w:rPr>
                <w:lang w:val="ru-RU"/>
              </w:rPr>
            </w:r>
          </w:p>
        </w:tc>
      </w:tr>
      <w:tr>
        <w:trPr>
          <w:trHeight w:val="286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62" w:type="dxa"/>
            <w:vAlign w:val="top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rPr>
                <w:lang w:val="ru-RU"/>
              </w:rPr>
              <w:t xml:space="preserve">Химия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vMerge w:val="restart"/>
            <w:textDirection w:val="lrTb"/>
            <w:noWrap w:val="false"/>
          </w:tcPr>
          <w:p>
            <w:r/>
            <w:r>
              <w:rPr>
                <w:lang w:val="ru-RU"/>
              </w:rPr>
              <w:t xml:space="preserve">Б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vMerge w:val="restart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86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6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t xml:space="preserve">Химия</w:t>
            </w:r>
            <w:r/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vMerge w:val="restart"/>
            <w:textDirection w:val="lrTb"/>
            <w:noWrap w:val="false"/>
          </w:tcPr>
          <w:p>
            <w:r>
              <w:rPr>
                <w:lang w:val="ru-RU"/>
              </w:rPr>
              <w:t xml:space="preserve">У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vMerge w:val="restart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</w:p>
        </w:tc>
      </w:tr>
      <w:tr>
        <w:trPr>
          <w:trHeight w:val="286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62" w:type="dxa"/>
            <w:vAlign w:val="top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rPr>
                <w:lang w:val="ru-RU"/>
              </w:rPr>
              <w:t xml:space="preserve">Биология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vMerge w:val="restart"/>
            <w:textDirection w:val="lrTb"/>
            <w:noWrap w:val="false"/>
          </w:tcPr>
          <w:p>
            <w:r/>
            <w:r>
              <w:rPr>
                <w:lang w:val="ru-RU"/>
              </w:rPr>
              <w:t xml:space="preserve">Б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vMerge w:val="restart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86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62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t xml:space="preserve">Биология</w:t>
            </w:r>
            <w:r/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vMerge w:val="restart"/>
            <w:textDirection w:val="lrTb"/>
            <w:noWrap w:val="false"/>
          </w:tcPr>
          <w:p>
            <w:r>
              <w:rPr>
                <w:lang w:val="ru-RU"/>
              </w:rPr>
              <w:t xml:space="preserve">У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vMerge w:val="restart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</w:p>
        </w:tc>
      </w:tr>
      <w:tr>
        <w:trPr>
          <w:trHeight w:val="286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63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1" w:right="0" w:firstLine="0"/>
              <w:jc w:val="left"/>
              <w:spacing w:after="0" w:line="259" w:lineRule="auto"/>
            </w:pPr>
            <w:r>
              <w:t xml:space="preserve">Общественн</w:t>
            </w:r>
            <w:r>
              <w:rPr>
                <w:lang w:val="ru-RU"/>
              </w:rPr>
              <w:t xml:space="preserve">о-научные</w:t>
            </w:r>
            <w:r>
              <w:t xml:space="preserve"> </w:t>
            </w:r>
            <w:r>
              <w:rPr>
                <w:lang w:val="ru-RU"/>
              </w:rPr>
              <w:t xml:space="preserve">предметы</w:t>
            </w:r>
            <w:r>
              <w:t xml:space="preserve"> </w:t>
            </w:r>
            <w:r/>
            <w:r/>
          </w:p>
          <w:p>
            <w:pPr>
              <w:pStyle w:val="844"/>
              <w:ind w:left="0" w:right="0" w:firstLine="0"/>
              <w:jc w:val="left"/>
              <w:spacing w:after="120" w:line="259" w:lineRule="auto"/>
            </w:pP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t xml:space="preserve">История  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textDirection w:val="lrTb"/>
            <w:noWrap w:val="false"/>
          </w:tcPr>
          <w:p>
            <w:r/>
            <w:r>
              <w:rPr>
                <w:lang w:val="ru-RU"/>
              </w:rPr>
              <w:t xml:space="preserve">Б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textDirection w:val="lrTb"/>
            <w:noWrap w:val="false"/>
          </w:tcPr>
          <w:p>
            <w:r>
              <w:rPr>
                <w:lang w:val="ru-RU"/>
              </w:rPr>
              <w:t xml:space="preserve">2</w:t>
            </w:r>
            <w:r/>
            <w:r/>
          </w:p>
        </w:tc>
      </w:tr>
      <w:tr>
        <w:trPr>
          <w:trHeight w:val="300"/>
        </w:trPr>
        <w:tc>
          <w:tcPr>
            <w:gridSpan w:val="2"/>
            <w:tcBorders>
              <w:top w:val="none" w:color="FFFFFF" w:sz="96" w:space="0"/>
              <w:left w:val="single" w:color="000000" w:sz="3" w:space="0"/>
              <w:bottom w:val="none" w:color="FFFFFF" w:sz="96" w:space="0"/>
              <w:right w:val="single" w:color="000000" w:sz="3" w:space="0"/>
            </w:tcBorders>
            <w:tcW w:w="3011" w:type="auto"/>
            <w:vAlign w:val="top"/>
            <w:vMerge w:val="continue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20" w:line="259" w:lineRule="auto"/>
            </w:pP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/>
            <w:r>
              <w:t xml:space="preserve">История</w:t>
            </w:r>
            <w:r/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vMerge w:val="restart"/>
            <w:textDirection w:val="lrTb"/>
            <w:noWrap w:val="false"/>
          </w:tcPr>
          <w:p>
            <w:r>
              <w:rPr>
                <w:lang w:val="ru-RU"/>
              </w:rPr>
              <w:t xml:space="preserve">У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vMerge w:val="restart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</w:p>
        </w:tc>
      </w:tr>
      <w:tr>
        <w:trPr>
          <w:trHeight w:val="300"/>
        </w:trPr>
        <w:tc>
          <w:tcPr>
            <w:gridSpan w:val="2"/>
            <w:tcBorders>
              <w:top w:val="none" w:color="FFFFFF" w:sz="96" w:space="0"/>
              <w:left w:val="single" w:color="000000" w:sz="3" w:space="0"/>
              <w:bottom w:val="none" w:color="FFFFFF" w:sz="96" w:space="0"/>
              <w:right w:val="single" w:color="000000" w:sz="3" w:space="0"/>
            </w:tcBorders>
            <w:tcW w:w="3011" w:type="auto"/>
            <w:vAlign w:val="top"/>
            <w:vMerge w:val="continue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20" w:line="259" w:lineRule="auto"/>
            </w:pPr>
            <w:r/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t xml:space="preserve">Обществознание 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textDirection w:val="lrTb"/>
            <w:noWrap w:val="false"/>
          </w:tcPr>
          <w:p>
            <w:r/>
            <w:r>
              <w:rPr>
                <w:lang w:val="ru-RU"/>
              </w:rPr>
              <w:t xml:space="preserve">Б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textDirection w:val="lrTb"/>
            <w:noWrap w:val="false"/>
          </w:tcPr>
          <w:p>
            <w:r>
              <w:rPr>
                <w:lang w:val="ru-RU"/>
              </w:rPr>
              <w:t xml:space="preserve">2</w:t>
            </w:r>
            <w:r/>
            <w:r/>
          </w:p>
        </w:tc>
      </w:tr>
      <w:tr>
        <w:trPr>
          <w:trHeight w:val="300"/>
        </w:trPr>
        <w:tc>
          <w:tcPr>
            <w:gridSpan w:val="2"/>
            <w:tcBorders>
              <w:top w:val="none" w:color="FFFFFF" w:sz="96" w:space="0"/>
              <w:left w:val="single" w:color="000000" w:sz="3" w:space="0"/>
              <w:bottom w:val="none" w:color="FFFFFF" w:sz="96" w:space="0"/>
              <w:right w:val="single" w:color="000000" w:sz="3" w:space="0"/>
            </w:tcBorders>
            <w:tcW w:w="3011" w:type="auto"/>
            <w:vAlign w:val="top"/>
            <w:vMerge w:val="continue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20" w:line="259" w:lineRule="auto"/>
            </w:pP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t xml:space="preserve">Обществознание </w:t>
            </w:r>
            <w:r/>
            <w:r/>
            <w:r/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vMerge w:val="restart"/>
            <w:textDirection w:val="lrTb"/>
            <w:noWrap w:val="false"/>
          </w:tcPr>
          <w:p>
            <w:r>
              <w:rPr>
                <w:lang w:val="ru-RU"/>
              </w:rPr>
              <w:t xml:space="preserve">У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vMerge w:val="restart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</w:p>
        </w:tc>
      </w:tr>
      <w:tr>
        <w:trPr>
          <w:trHeight w:val="300"/>
        </w:trPr>
        <w:tc>
          <w:tcPr>
            <w:gridSpan w:val="2"/>
            <w:tcBorders>
              <w:top w:val="none" w:color="FFFFFF" w:sz="96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011" w:type="auto"/>
            <w:vAlign w:val="top"/>
            <w:vMerge w:val="continue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20" w:line="259" w:lineRule="auto"/>
            </w:pPr>
            <w:r/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t xml:space="preserve">География 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textDirection w:val="lrTb"/>
            <w:noWrap w:val="false"/>
          </w:tcPr>
          <w:p>
            <w:r/>
            <w:r>
              <w:rPr>
                <w:lang w:val="ru-RU"/>
              </w:rPr>
              <w:t xml:space="preserve">Б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textDirection w:val="lrTb"/>
            <w:noWrap w:val="false"/>
          </w:tcPr>
          <w:p>
            <w:r>
              <w:rPr>
                <w:lang w:val="ru-RU"/>
              </w:rPr>
              <w:t xml:space="preserve">1</w:t>
            </w:r>
            <w:r/>
            <w:r/>
          </w:p>
        </w:tc>
      </w:tr>
      <w:tr>
        <w:trPr>
          <w:trHeight w:val="300"/>
        </w:trPr>
        <w:tc>
          <w:tcPr>
            <w:gridSpan w:val="2"/>
            <w:tcBorders>
              <w:top w:val="none" w:color="FFFFFF" w:sz="96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011" w:type="auto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/>
            <w:r>
              <w:t xml:space="preserve">География </w:t>
            </w:r>
            <w:r/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vMerge w:val="restart"/>
            <w:textDirection w:val="lrTb"/>
            <w:noWrap w:val="false"/>
          </w:tcPr>
          <w:p>
            <w:r>
              <w:rPr>
                <w:lang w:val="ru-RU"/>
              </w:rPr>
              <w:t xml:space="preserve">У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vMerge w:val="restart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</w:p>
        </w:tc>
      </w:tr>
      <w:tr>
        <w:trPr>
          <w:trHeight w:val="286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62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1" w:right="0" w:firstLine="0"/>
              <w:jc w:val="left"/>
              <w:spacing w:after="0" w:line="259" w:lineRule="auto"/>
            </w:pPr>
            <w:r>
              <w:t xml:space="preserve">Физическая культура, основы безопасности жизнедеятельности 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t xml:space="preserve">Физическая культура 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textDirection w:val="lrTb"/>
            <w:noWrap w:val="false"/>
          </w:tcPr>
          <w:p>
            <w:r/>
            <w:r>
              <w:rPr>
                <w:lang w:val="ru-RU"/>
              </w:rPr>
              <w:t xml:space="preserve">Б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textDirection w:val="lrTb"/>
            <w:noWrap w:val="false"/>
          </w:tcPr>
          <w:p>
            <w:r>
              <w:rPr>
                <w:lang w:val="ru-RU"/>
              </w:rPr>
              <w:t xml:space="preserve">3</w:t>
            </w:r>
            <w:r/>
            <w:r/>
          </w:p>
        </w:tc>
      </w:tr>
      <w:tr>
        <w:trPr>
          <w:trHeight w:val="864"/>
        </w:trPr>
        <w:tc>
          <w:tcPr>
            <w:gridSpan w:val="2"/>
            <w:tcBorders>
              <w:top w:val="none" w:color="FFFFFF" w:sz="96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011" w:type="auto"/>
            <w:vAlign w:val="bottom"/>
            <w:vMerge w:val="continue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120" w:line="259" w:lineRule="auto"/>
            </w:pPr>
            <w:r/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731" w:type="dxa"/>
            <w:vAlign w:val="top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>
              <w:t xml:space="preserve">Основы безопасности жизнедеятельности 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textDirection w:val="lrTb"/>
            <w:noWrap w:val="false"/>
          </w:tcPr>
          <w:p>
            <w:pPr>
              <w:pStyle w:val="844"/>
              <w:ind w:left="0" w:right="0" w:firstLine="0"/>
              <w:jc w:val="left"/>
              <w:spacing w:after="0" w:line="259" w:lineRule="auto"/>
            </w:pPr>
            <w:r/>
            <w:r>
              <w:rPr>
                <w:lang w:val="ru-RU"/>
              </w:rPr>
              <w:t xml:space="preserve">Б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textDirection w:val="lrTb"/>
            <w:noWrap w:val="false"/>
          </w:tcPr>
          <w:p>
            <w:r>
              <w:rPr>
                <w:lang w:val="ru-RU"/>
              </w:rPr>
              <w:t xml:space="preserve">1</w:t>
            </w:r>
            <w:r/>
            <w:r/>
          </w:p>
        </w:tc>
      </w:tr>
      <w:tr>
        <w:trPr>
          <w:trHeight w:val="286"/>
        </w:trPr>
        <w:tc>
          <w:tcPr>
            <w:gridSpan w:val="3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7494" w:type="dxa"/>
            <w:vAlign w:val="top"/>
            <w:textDirection w:val="lrTb"/>
            <w:noWrap w:val="false"/>
          </w:tcPr>
          <w:p>
            <w:pPr>
              <w:pStyle w:val="844"/>
              <w:ind w:left="1" w:right="0" w:firstLine="0"/>
              <w:jc w:val="left"/>
              <w:spacing w:after="0" w:line="259" w:lineRule="auto"/>
            </w:pPr>
            <w:r>
              <w:t xml:space="preserve">Индивидуальный проект </w:t>
            </w: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textDirection w:val="lrTb"/>
            <w:noWrap w:val="false"/>
          </w:tcPr>
          <w:p>
            <w:pPr>
              <w:pStyle w:val="844"/>
              <w:ind w:left="1" w:right="0" w:firstLine="0"/>
              <w:jc w:val="left"/>
              <w:spacing w:after="0" w:line="259" w:lineRule="auto"/>
            </w:pPr>
            <w:r/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textDirection w:val="lrTb"/>
            <w:noWrap w:val="false"/>
          </w:tcPr>
          <w:p>
            <w:r>
              <w:rPr>
                <w:lang w:val="ru-RU"/>
              </w:rPr>
              <w:t xml:space="preserve">1</w:t>
            </w:r>
            <w:r/>
            <w:r/>
          </w:p>
        </w:tc>
      </w:tr>
      <w:tr>
        <w:trPr>
          <w:trHeight w:val="286"/>
        </w:trPr>
        <w:tc>
          <w:tcPr>
            <w:gridSpan w:val="3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7494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1" w:right="0" w:firstLine="0"/>
              <w:jc w:val="left"/>
              <w:spacing w:after="0" w:line="259" w:lineRule="auto"/>
            </w:pPr>
            <w:r>
              <w:rPr>
                <w:lang w:val="ru-RU"/>
              </w:rPr>
              <w:t xml:space="preserve">Максимальная нагрузка 34 часа в неделю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75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left="1" w:right="0" w:firstLine="0"/>
              <w:jc w:val="left"/>
              <w:spacing w:after="0" w:line="259" w:lineRule="auto"/>
            </w:pPr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213" w:type="dxa"/>
            <w:vAlign w:val="top"/>
            <w:vMerge w:val="restart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shd w:val="nil"/>
      </w:pPr>
      <w:r>
        <w:rPr>
          <w:sz w:val="20"/>
          <w:highlight w:val="none"/>
        </w:rPr>
        <w:br w:type="page" w:clear="all"/>
      </w:r>
      <w:r>
        <w:rPr>
          <w:sz w:val="20"/>
          <w:highlight w:val="none"/>
        </w:rPr>
      </w:r>
    </w:p>
    <w:p>
      <w:pPr>
        <w:pStyle w:val="844"/>
        <w:ind w:left="0" w:right="0" w:firstLine="706"/>
        <w:rPr>
          <w:sz w:val="20"/>
          <w:szCs w:val="20"/>
          <w:highlight w:val="none"/>
        </w:rPr>
      </w:pPr>
      <w:r>
        <w:t xml:space="preserve">Реализация плана внеурочной деятельности предусматривает в течение года неравномерное распределение нагрузки. Так, при подготовке коллективных дел (в </w:t>
      </w:r>
      <w:r>
        <w:t xml:space="preserve">рамках инициативы ученических сообществ) и воспитательных мероприятий за 1 - 2 недели используется значительно больший объем времени, чем в иные периоды (между образовательными событиями). Общий объем внеурочной деятельности не превышает 10 часов в неделю.</w:t>
      </w:r>
      <w:r>
        <w:rPr>
          <w:sz w:val="20"/>
        </w:rPr>
        <w:t xml:space="preserve"> </w:t>
      </w:r>
      <w:r>
        <w:rPr>
          <w:sz w:val="20"/>
        </w:rPr>
      </w:r>
      <w:r/>
    </w:p>
    <w:p>
      <w:pPr>
        <w:pStyle w:val="844"/>
        <w:ind w:left="0" w:right="0" w:firstLine="706"/>
      </w:pPr>
      <w:r>
        <w:t xml:space="preserve">Один час в неделю отводится на внеурочное занятие "Разговоры о важном". Внеурочные занятия "Разговоры о важном" направлены на развитие ценностного отношения обучающихся к своей родине - России</w:t>
      </w:r>
      <w:r>
        <w:t xml:space="preserve">, населяющим ее людям, ее уникальной истории, богатой природе и великой культуре. Внеурочные занятия "Разговоры о важном" должны быть направлены на формирование соответствующей внутренней позиции личности обучающегося, необходимой ему для конструктивного и</w:t>
      </w:r>
      <w:r>
        <w:t xml:space="preserve"> ответственного поведения в обществе. 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</w:t>
      </w:r>
      <w:r>
        <w:t xml:space="preserve">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</w:t>
      </w:r>
      <w:r/>
    </w:p>
    <w:p>
      <w:pPr>
        <w:pStyle w:val="844"/>
        <w:ind w:left="0" w:right="0" w:firstLine="706"/>
      </w:pPr>
      <w:r>
        <w:t xml:space="preserve">Организация жизни ученических сообществ является важной составляющей внеурочной деятельности, направлена на формирование у обучающихся российской гражданской идентичности и таких компетенций, как: </w:t>
      </w:r>
      <w:r/>
    </w:p>
    <w:p>
      <w:pPr>
        <w:pStyle w:val="844"/>
        <w:numPr>
          <w:ilvl w:val="0"/>
          <w:numId w:val="7"/>
        </w:numPr>
        <w:ind w:right="0" w:firstLine="706"/>
      </w:pPr>
      <w:r>
        <w:t xml:space="preserve">компетенция конструктивного, успешного и ответственного поведения в обществе с учетом правовых норм, установленных российским законодательством; </w:t>
      </w:r>
      <w:r/>
    </w:p>
    <w:p>
      <w:pPr>
        <w:pStyle w:val="844"/>
        <w:numPr>
          <w:ilvl w:val="0"/>
          <w:numId w:val="7"/>
        </w:numPr>
        <w:ind w:right="0" w:firstLine="706"/>
      </w:pPr>
      <w:r>
        <w:t xml:space="preserve">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 </w:t>
      </w:r>
      <w:r/>
    </w:p>
    <w:p>
      <w:pPr>
        <w:pStyle w:val="844"/>
        <w:numPr>
          <w:ilvl w:val="0"/>
          <w:numId w:val="7"/>
        </w:numPr>
        <w:ind w:right="0" w:firstLine="706"/>
      </w:pPr>
      <w:r>
        <w:t xml:space="preserve">компетенция в сфере общественной самоорганизации, участия в общественно значимой совместной деятельности. </w:t>
      </w:r>
      <w:r/>
    </w:p>
    <w:p>
      <w:pPr>
        <w:pStyle w:val="844"/>
        <w:ind w:left="0" w:right="0" w:firstLine="706"/>
      </w:pPr>
      <w:r>
        <w:t xml:space="preserve">Инвариантный компонент плана внеурочной деятельности  (вне зависимости от профиля) предполагает: </w:t>
      </w:r>
      <w:r/>
    </w:p>
    <w:p>
      <w:pPr>
        <w:pStyle w:val="844"/>
        <w:numPr>
          <w:ilvl w:val="0"/>
          <w:numId w:val="7"/>
        </w:numPr>
        <w:ind w:right="0" w:firstLine="706"/>
        <w:spacing w:after="2" w:line="259" w:lineRule="auto"/>
      </w:pPr>
      <w:r>
        <w:t xml:space="preserve">организацию </w:t>
        <w:tab/>
        <w:t xml:space="preserve">жизни </w:t>
        <w:tab/>
        <w:t xml:space="preserve">ученических </w:t>
        <w:tab/>
        <w:t xml:space="preserve">сообществ </w:t>
        <w:tab/>
        <w:t xml:space="preserve">в </w:t>
        <w:tab/>
        <w:t xml:space="preserve">форме </w:t>
        <w:tab/>
        <w:t xml:space="preserve">клубных </w:t>
        <w:tab/>
        <w:t xml:space="preserve">встреч </w:t>
      </w:r>
      <w:r/>
    </w:p>
    <w:p>
      <w:pPr>
        <w:pStyle w:val="844"/>
        <w:ind w:right="0"/>
      </w:pPr>
      <w:r>
        <w:t xml:space="preserve">(организованного тематического и свободного общения старшеклассников), участие обучающихся в делах классного ученического коллектива и в общих коллективных делах школы; </w:t>
      </w:r>
      <w:r/>
    </w:p>
    <w:p>
      <w:pPr>
        <w:pStyle w:val="844"/>
        <w:numPr>
          <w:ilvl w:val="0"/>
          <w:numId w:val="7"/>
        </w:numPr>
        <w:ind w:right="0" w:firstLine="706"/>
      </w:pPr>
      <w:r>
        <w:t xml:space="preserve">проведение ежемесячного учебного собрания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жизни школы. </w:t>
      </w:r>
      <w:r/>
    </w:p>
    <w:p>
      <w:pPr>
        <w:ind w:left="0" w:right="0" w:firstLine="709"/>
        <w:jc w:val="both"/>
        <w:spacing w:after="29" w:line="276" w:lineRule="auto"/>
      </w:pPr>
      <w:r>
        <w:rPr>
          <w:b/>
          <w:sz w:val="28"/>
        </w:rPr>
      </w:r>
      <w:r>
        <w:t xml:space="preserve">Рабочая программа курса внеурочной деятельности «Россия – мо </w:t>
      </w:r>
      <w:r>
        <w:rPr>
          <w:lang w:val="ru-RU"/>
        </w:rPr>
        <w:t xml:space="preserve">горизонты</w:t>
      </w:r>
      <w:r>
        <w:t xml:space="preserve">» (далее – Программа) для 10-х или 11-х классов составлена на основе положений и требований к результатам освоения основной образовательной программы, представленных в федеральном государ</w:t>
      </w:r>
      <w:r>
        <w:t xml:space="preserve">ственном образовательном стандарте (далее – ФГОС) среднего общего образования (в редакции приказа Министерства просвещения Российской Федерации от 12 августа 2022 г. № 732 «О внесении изменений в федеральный государственный образовательный стандарт среднег</w:t>
      </w:r>
      <w:r>
        <w:t xml:space="preserve">о общего образования, утвержденный приказом Министерства образования и науки Российской Федерации от 17.05.2012 г. № 413»), а также с учетом федеральной программы воспитания, утвержденной приказом Министерства просвещения Российской Федерации от 23.11.2022</w:t>
      </w:r>
      <w:r>
        <w:t xml:space="preserve"> г. №1014 «Об утверждении федеральной образовательной программы среднего общего образования», Концепции преподавания учебного курса «История России» в образовательных организациях, реализующих основные общеобразовательные программы (утверждена решением Кол</w:t>
      </w:r>
      <w:r>
        <w:t xml:space="preserve">легии Министерства просвещения Российской Федерации, протокол от 23 октября 2020 г.) </w:t>
      </w:r>
      <w:r/>
    </w:p>
    <w:p>
      <w:pPr>
        <w:ind w:left="0" w:right="0" w:firstLine="709"/>
        <w:jc w:val="both"/>
        <w:spacing w:after="29" w:line="276" w:lineRule="auto"/>
      </w:pPr>
      <w:r>
        <w:t xml:space="preserve">Актуальность курса внеурочной деятельности обусловлена необходимостью формирования целостного представления о различных этапах становления и развития российской государственности, актуализации знаний по истории России от Древней Руси до современности. Созд</w:t>
      </w:r>
      <w:r>
        <w:t xml:space="preserve">ание курса продиктовано высокими требованиями современного российского общества к качеству исторического образования, возросшим интересом к событиям отечественной истории в условиях усиления противостояния России Западному миру. Новая геополитическая ситуа</w:t>
      </w:r>
      <w:r>
        <w:t xml:space="preserve">ция предполагает, что наряду с воспитанием патриотизма у старших школьников особое внимание следует уделить формированию мировоззренческой позиции; дать четкое понимание того, какую миссию в мире несла и продолжает нести Россия. Особое место в программе ку</w:t>
      </w:r>
      <w:r>
        <w:t xml:space="preserve">рса занимают темы, где отражена роль Православной церкви и других конфессий в истории страны. Также впервые раскрываются темы зарождения и развития русофобии, раскрываются причины и этапы формирования антироссийских взглядов на Украине. Преподавание курса </w:t>
      </w:r>
      <w:r>
        <w:t xml:space="preserve">основано на знаниях, полученных обучающимися в ходе изучения учебного предмета «История», и будет способствовать дополнению, обобщению и осмыслению знаний, полученных на уроках истории.</w:t>
      </w:r>
      <w:r>
        <w:rPr>
          <w:highlight w:val="none"/>
        </w:rPr>
      </w:r>
      <w:r/>
    </w:p>
    <w:p>
      <w:pPr>
        <w:pStyle w:val="844"/>
        <w:ind w:left="0" w:right="0" w:firstLine="706"/>
      </w:pPr>
      <w:r>
        <w:t xml:space="preserve">Организация занятий по направлениям раздела «Внеурочная деятельность» является неотъемлемой частью образовательного процесса в школе. По ре</w:t>
      </w:r>
      <w:r>
        <w:t xml:space="preserve">шению педагогического коллектива, родительской общественности, интересов и запросов обучающихся и родителей (законных представителей) несовершеннолетних обучающихся план внеурочной деятельности в школе модифицируется в соответствии с реализуемым профилем. </w:t>
      </w:r>
      <w:r/>
    </w:p>
    <w:p>
      <w:pPr>
        <w:pStyle w:val="844"/>
        <w:ind w:left="2120" w:right="0" w:firstLine="0"/>
        <w:jc w:val="left"/>
        <w:spacing w:after="29" w:line="259" w:lineRule="auto"/>
      </w:pPr>
      <w:r>
        <w:rPr>
          <w:b/>
          <w:sz w:val="28"/>
        </w:rPr>
        <w:t xml:space="preserve"> </w:t>
      </w:r>
      <w:r/>
    </w:p>
    <w:p>
      <w:pPr>
        <w:pStyle w:val="844"/>
        <w:ind w:left="2120" w:right="0" w:firstLine="0"/>
        <w:jc w:val="left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pStyle w:val="844"/>
        <w:ind w:left="2120" w:right="0" w:firstLine="0"/>
        <w:jc w:val="left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pStyle w:val="844"/>
        <w:ind w:left="0" w:right="5048" w:firstLine="0"/>
        <w:jc w:val="right"/>
        <w:spacing w:after="0" w:line="259" w:lineRule="auto"/>
      </w:pPr>
      <w:r>
        <w:t xml:space="preserve"> </w:t>
      </w:r>
      <w:r/>
    </w:p>
    <w:sectPr>
      <w:footnotePr/>
      <w:endnotePr/>
      <w:type w:val="nextPage"/>
      <w:pgSz w:w="11906" w:h="16838" w:orient="portrait"/>
      <w:pgMar w:top="464" w:right="843" w:bottom="410" w:left="852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isLgl w:val="false"/>
      <w:suff w:val="tab"/>
      <w:lvlText w:val=""/>
      <w:lvlJc w:val="left"/>
      <w:pPr>
        <w:ind w:left="9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0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7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5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2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9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6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3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93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6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37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09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81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53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2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97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9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93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6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37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09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81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53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2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97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"/>
      <w:lvlJc w:val="left"/>
      <w:pPr>
        <w:ind w:left="18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6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3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0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8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52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2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9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6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3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5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7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3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2"/>
    <w:basedOn w:val="844"/>
    <w:next w:val="844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6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4"/>
    <w:next w:val="844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6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6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6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6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6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6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6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44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basedOn w:val="846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basedOn w:val="846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basedOn w:val="846"/>
    <w:link w:val="694"/>
    <w:uiPriority w:val="99"/>
  </w:style>
  <w:style w:type="paragraph" w:styleId="696">
    <w:name w:val="Footer"/>
    <w:basedOn w:val="844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basedOn w:val="846"/>
    <w:link w:val="696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basedOn w:val="846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46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next w:val="844"/>
    <w:link w:val="844"/>
    <w:qFormat/>
    <w:pPr>
      <w:ind w:left="10" w:right="5" w:hanging="10"/>
      <w:jc w:val="both"/>
      <w:spacing w:after="13" w:line="305" w:lineRule="auto"/>
    </w:pPr>
    <w:rPr>
      <w:rFonts w:ascii="Times New Roman" w:hAnsi="Times New Roman"/>
      <w:color w:val="000000"/>
      <w:sz w:val="24"/>
      <w:szCs w:val="22"/>
      <w:lang w:val="en-US" w:eastAsia="en-US" w:bidi="ar-SA"/>
    </w:rPr>
  </w:style>
  <w:style w:type="paragraph" w:styleId="845">
    <w:name w:val="Heading 1"/>
    <w:next w:val="844"/>
    <w:link w:val="849"/>
    <w:uiPriority w:val="9"/>
    <w:unhideWhenUsed/>
    <w:qFormat/>
    <w:pPr>
      <w:ind w:left="4153"/>
      <w:keepLines/>
      <w:keepNext/>
      <w:spacing w:line="259" w:lineRule="auto"/>
      <w:outlineLvl w:val="0"/>
    </w:pPr>
    <w:rPr>
      <w:rFonts w:ascii="Times New Roman" w:hAnsi="Times New Roman"/>
      <w:b/>
      <w:color w:val="000000"/>
      <w:sz w:val="28"/>
      <w:szCs w:val="22"/>
      <w:lang w:val="en-US" w:eastAsia="en-US" w:bidi="ar-SA"/>
    </w:rPr>
  </w:style>
  <w:style w:type="character" w:styleId="846" w:default="1">
    <w:name w:val="Default Paragraph Font"/>
    <w:next w:val="846"/>
    <w:link w:val="844"/>
    <w:uiPriority w:val="1"/>
    <w:semiHidden/>
    <w:unhideWhenUsed/>
  </w:style>
  <w:style w:type="table" w:styleId="847">
    <w:name w:val="Table Normal"/>
    <w:next w:val="847"/>
    <w:link w:val="844"/>
    <w:uiPriority w:val="99"/>
    <w:semiHidden/>
    <w:unhideWhenUsed/>
    <w:tblPr/>
  </w:style>
  <w:style w:type="numbering" w:styleId="848" w:default="1">
    <w:name w:val="No List"/>
    <w:next w:val="848"/>
    <w:link w:val="844"/>
    <w:uiPriority w:val="99"/>
    <w:semiHidden/>
    <w:unhideWhenUsed/>
  </w:style>
  <w:style w:type="character" w:styleId="849">
    <w:name w:val="Heading 1 Char"/>
    <w:next w:val="849"/>
    <w:link w:val="845"/>
    <w:rPr>
      <w:rFonts w:ascii="Times New Roman" w:hAnsi="Times New Roman" w:eastAsia="Times New Roman" w:cs="Times New Roman"/>
      <w:b/>
      <w:color w:val="000000"/>
      <w:sz w:val="28"/>
    </w:rPr>
  </w:style>
  <w:style w:type="table" w:styleId="850">
    <w:name w:val="TableGrid1"/>
    <w:next w:val="850"/>
    <w:link w:val="844"/>
    <w:rPr>
      <w:sz w:val="22"/>
      <w:szCs w:val="22"/>
      <w:lang w:val="en-US" w:eastAsia="en-US" w:bidi="ar-SA"/>
    </w:rPr>
    <w:tblPr/>
  </w:style>
  <w:style w:type="table" w:styleId="8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4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Bill Gates</dc:creator>
  <cp:revision>8</cp:revision>
  <dcterms:created xsi:type="dcterms:W3CDTF">2023-10-11T11:04:00Z</dcterms:created>
  <dcterms:modified xsi:type="dcterms:W3CDTF">2023-10-17T12:46:06Z</dcterms:modified>
  <cp:version>1048576</cp:version>
</cp:coreProperties>
</file>