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25BD" w14:textId="1414117C" w:rsidR="00FC4B07" w:rsidRDefault="009059C3">
      <w:r>
        <w:rPr>
          <w:rFonts w:ascii="Arial" w:eastAsia="Arial" w:hAnsi="Arial" w:cs="Arial"/>
          <w:color w:val="000000"/>
          <w:sz w:val="24"/>
          <w:szCs w:val="24"/>
        </w:rPr>
        <w:t xml:space="preserve">Рабочая программа внеурочной деятельности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«В мире искусства»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рассчитана на органическое соединение изобразительного творчества и художественных технологий. Программа структурно строится как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теоретико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–практическая система, которая допускает вариативность в зависимости от образовательно – технологических возможностей школы. Обучение через деятельность является основным принципом на уроках изобразительного искусства. Курс способствует формированию предметных знаний и умений для решения мотивированными школьниками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учебно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–познавательных 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учебно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–практических задач, расширяющих и углубляющих понимание опорного материала.</w:t>
      </w:r>
    </w:p>
    <w:sectPr w:rsidR="00FC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C7"/>
    <w:rsid w:val="00396FC7"/>
    <w:rsid w:val="009059C3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21E16-2AFB-41CE-9D2E-491D807E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</dc:creator>
  <cp:keywords/>
  <dc:description/>
  <cp:lastModifiedBy>ИНФОРМ</cp:lastModifiedBy>
  <cp:revision>2</cp:revision>
  <dcterms:created xsi:type="dcterms:W3CDTF">2023-10-20T07:37:00Z</dcterms:created>
  <dcterms:modified xsi:type="dcterms:W3CDTF">2023-10-20T07:38:00Z</dcterms:modified>
</cp:coreProperties>
</file>