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07" w:rsidRDefault="00280307">
      <w:pPr>
        <w:pStyle w:val="ac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="Times New Roman" w:eastAsia="Arial Unicode MS" w:hAnsi="Times New Roman" w:cs="Arial Unicode MS"/>
          <w:b/>
          <w:bCs/>
          <w:noProof/>
          <w:color w:val="auto"/>
          <w:kern w:val="1"/>
          <w:sz w:val="24"/>
          <w:szCs w:val="24"/>
        </w:rPr>
        <w:drawing>
          <wp:inline distT="0" distB="0" distL="0" distR="0">
            <wp:extent cx="6308135" cy="8658225"/>
            <wp:effectExtent l="1200150" t="0" r="1178515" b="0"/>
            <wp:docPr id="1" name="Рисунок 1" descr="E:\РП 2019 новые\Ппрограммы\нач. шк. программы\ОВЗ 8 вид\речевая практика овз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 2019 новые\Ппрограммы\нач. шк. программы\ОВЗ 8 вид\речевая практика овз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08135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673127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263FD" w:rsidRPr="001F2218" w:rsidRDefault="00E263FD">
          <w:pPr>
            <w:pStyle w:val="ac"/>
            <w:rPr>
              <w:color w:val="auto"/>
            </w:rPr>
          </w:pPr>
          <w:r w:rsidRPr="001F2218">
            <w:rPr>
              <w:color w:val="auto"/>
            </w:rPr>
            <w:t>Оглавление</w:t>
          </w:r>
        </w:p>
        <w:p w:rsidR="00A97F77" w:rsidRDefault="00BA6AE3">
          <w:pPr>
            <w:pStyle w:val="13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r>
            <w:rPr>
              <w:b/>
              <w:bCs/>
            </w:rPr>
            <w:fldChar w:fldCharType="begin"/>
          </w:r>
          <w:r w:rsidR="00E263FD"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7707911" w:history="1">
            <w:r w:rsidR="00A97F77" w:rsidRPr="002313F8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Пояснительная записка</w:t>
            </w:r>
            <w:r w:rsidR="00A97F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7F77">
              <w:rPr>
                <w:noProof/>
                <w:webHidden/>
              </w:rPr>
              <w:instrText xml:space="preserve"> PAGEREF _Toc17707911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728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7F77" w:rsidRDefault="00BA6AE3">
          <w:pPr>
            <w:pStyle w:val="13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7707912" w:history="1">
            <w:r w:rsidR="00A97F77" w:rsidRPr="002313F8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Место предмета в учебном плане</w:t>
            </w:r>
            <w:r w:rsidR="00A97F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7F77">
              <w:rPr>
                <w:noProof/>
                <w:webHidden/>
              </w:rPr>
              <w:instrText xml:space="preserve"> PAGEREF _Toc17707912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728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7F77" w:rsidRDefault="00BA6AE3">
          <w:pPr>
            <w:pStyle w:val="13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7707913" w:history="1">
            <w:r w:rsidR="00A97F77" w:rsidRPr="002313F8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Планируемые результаты освоения учебного предмета</w:t>
            </w:r>
            <w:r w:rsidR="00A97F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7F77">
              <w:rPr>
                <w:noProof/>
                <w:webHidden/>
              </w:rPr>
              <w:instrText xml:space="preserve"> PAGEREF _Toc17707913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728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7F77" w:rsidRDefault="00BA6AE3">
          <w:pPr>
            <w:pStyle w:val="13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7707914" w:history="1">
            <w:r w:rsidR="00A97F77" w:rsidRPr="002313F8">
              <w:rPr>
                <w:rStyle w:val="ad"/>
                <w:rFonts w:ascii="Times New Roman" w:hAnsi="Times New Roman" w:cs="Times New Roman"/>
                <w:b/>
                <w:noProof/>
              </w:rPr>
              <w:t>Содержание учебного предмета</w:t>
            </w:r>
            <w:r w:rsidR="00A97F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7F77">
              <w:rPr>
                <w:noProof/>
                <w:webHidden/>
              </w:rPr>
              <w:instrText xml:space="preserve"> PAGEREF _Toc17707914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728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7F77" w:rsidRDefault="00BA6AE3">
          <w:pPr>
            <w:pStyle w:val="13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7707915" w:history="1">
            <w:r w:rsidR="00A97F77" w:rsidRPr="002313F8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Система оценки достижения планируемых результатов</w:t>
            </w:r>
            <w:r w:rsidR="00A97F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7F77">
              <w:rPr>
                <w:noProof/>
                <w:webHidden/>
              </w:rPr>
              <w:instrText xml:space="preserve"> PAGEREF _Toc17707915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728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7F77" w:rsidRDefault="00BA6AE3">
          <w:pPr>
            <w:pStyle w:val="13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7707916" w:history="1">
            <w:r w:rsidR="00A97F77" w:rsidRPr="002313F8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Учебно-методическое обеспечение образовательного процесса</w:t>
            </w:r>
            <w:r w:rsidR="00A97F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97F77">
              <w:rPr>
                <w:noProof/>
                <w:webHidden/>
              </w:rPr>
              <w:instrText xml:space="preserve"> PAGEREF _Toc17707916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728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3FD" w:rsidRDefault="00BA6AE3">
          <w:r>
            <w:rPr>
              <w:b/>
              <w:bCs/>
            </w:rPr>
            <w:fldChar w:fldCharType="end"/>
          </w:r>
        </w:p>
      </w:sdtContent>
    </w:sdt>
    <w:p w:rsidR="00E263FD" w:rsidRDefault="00E263FD" w:rsidP="00FB5B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20F1E" w:rsidRPr="00FB5B6C" w:rsidRDefault="00020F1E" w:rsidP="001F2218">
      <w:pPr>
        <w:pStyle w:val="1"/>
        <w:spacing w:before="120"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0" w:name="_Toc17707911"/>
      <w:r w:rsidRPr="00FB5B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Пояснительная записка</w:t>
      </w:r>
      <w:bookmarkEnd w:id="0"/>
    </w:p>
    <w:p w:rsidR="00FB0337" w:rsidRPr="00FB0337" w:rsidRDefault="00FB0337" w:rsidP="00FB0337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37">
        <w:rPr>
          <w:rFonts w:ascii="Times New Roman" w:eastAsia="Times New Roman" w:hAnsi="Times New Roman" w:cs="Times New Roman"/>
          <w:sz w:val="24"/>
          <w:szCs w:val="24"/>
        </w:rPr>
        <w:t>Адаптированная рабочая 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учебному </w:t>
      </w:r>
      <w:r w:rsidR="00756322">
        <w:rPr>
          <w:rFonts w:ascii="Times New Roman" w:eastAsia="Times New Roman" w:hAnsi="Times New Roman" w:cs="Times New Roman"/>
          <w:sz w:val="24"/>
          <w:szCs w:val="24"/>
        </w:rPr>
        <w:t>курсу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речевая практика,</w:t>
      </w:r>
      <w:r w:rsidRPr="00FB0337">
        <w:rPr>
          <w:rFonts w:ascii="Times New Roman" w:eastAsia="Times New Roman" w:hAnsi="Times New Roman" w:cs="Times New Roman"/>
          <w:sz w:val="24"/>
          <w:szCs w:val="24"/>
        </w:rPr>
        <w:t xml:space="preserve"> составлена в соответствии с требованиями государственного образовательного стандарта начального общего образования и на основании следующих нормативно – правовых документов:</w:t>
      </w:r>
    </w:p>
    <w:p w:rsidR="009B75CE" w:rsidRPr="009B75CE" w:rsidRDefault="009B75CE" w:rsidP="009B75CE">
      <w:pPr>
        <w:numPr>
          <w:ilvl w:val="0"/>
          <w:numId w:val="17"/>
        </w:num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5CE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«Об образован</w:t>
      </w:r>
      <w:r w:rsidR="00357D9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 Российской Федерации» №273 – ФЗ;</w:t>
      </w:r>
    </w:p>
    <w:p w:rsidR="009B75CE" w:rsidRPr="009B75CE" w:rsidRDefault="00357D9E" w:rsidP="009B75CE">
      <w:pPr>
        <w:numPr>
          <w:ilvl w:val="0"/>
          <w:numId w:val="17"/>
        </w:num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2.4.2.3286 – 15;</w:t>
      </w:r>
    </w:p>
    <w:p w:rsidR="009B75CE" w:rsidRPr="009B75CE" w:rsidRDefault="009B75CE" w:rsidP="009B75CE">
      <w:pPr>
        <w:numPr>
          <w:ilvl w:val="0"/>
          <w:numId w:val="17"/>
        </w:num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</w:t>
      </w:r>
      <w:r w:rsidR="00357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Российской Федерации N 1015;</w:t>
      </w:r>
    </w:p>
    <w:p w:rsidR="009B75CE" w:rsidRPr="009B75CE" w:rsidRDefault="009B75CE" w:rsidP="009B75CE">
      <w:pPr>
        <w:numPr>
          <w:ilvl w:val="0"/>
          <w:numId w:val="17"/>
        </w:num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Минобразования России № 29 / 2065 – </w:t>
      </w:r>
      <w:proofErr w:type="spellStart"/>
      <w:proofErr w:type="gramStart"/>
      <w:r w:rsidRPr="009B75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9B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учебных планов специальных (коррекционных) образовательных учреждений для обучающихся, воспитанн</w:t>
      </w:r>
      <w:r w:rsidR="00357D9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с отклонениями в развитии»;</w:t>
      </w:r>
    </w:p>
    <w:p w:rsidR="009B75CE" w:rsidRPr="009B75CE" w:rsidRDefault="009B75CE" w:rsidP="009B75CE">
      <w:pPr>
        <w:numPr>
          <w:ilvl w:val="0"/>
          <w:numId w:val="17"/>
        </w:num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Адаптированная основная общеобразовательная программа начального общего образования обучающихся с умственной отсталостью (интеллект</w:t>
      </w:r>
      <w:r w:rsidR="00357D9E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уальными нарушениями 1 вариант);</w:t>
      </w:r>
    </w:p>
    <w:p w:rsidR="009B75CE" w:rsidRPr="009B75CE" w:rsidRDefault="009B75CE" w:rsidP="009B75CE">
      <w:pPr>
        <w:numPr>
          <w:ilvl w:val="0"/>
          <w:numId w:val="17"/>
        </w:num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5C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учебный план</w:t>
      </w:r>
      <w:r w:rsidR="007563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75CE" w:rsidRPr="009B75CE" w:rsidRDefault="009B75CE" w:rsidP="009B75CE">
      <w:pPr>
        <w:numPr>
          <w:ilvl w:val="0"/>
          <w:numId w:val="17"/>
        </w:num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специальных (коррекционных) образовательных учреждений VIII вида 1-4 классы, под редакцией В. В. Воронковой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ADE" w:rsidRPr="00FB5B6C" w:rsidRDefault="00A64ADE" w:rsidP="00FB5B6C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6C">
        <w:rPr>
          <w:rFonts w:ascii="Times New Roman" w:hAnsi="Times New Roman" w:cs="Times New Roman"/>
          <w:color w:val="231F20"/>
          <w:sz w:val="24"/>
          <w:szCs w:val="24"/>
        </w:rPr>
        <w:t xml:space="preserve">Программа учебного курса «Речевая практика» составлена на основе Примерной адаптированной основной общеобразовательной программы образования обучающихся </w:t>
      </w:r>
      <w:r w:rsidR="00FB5B6C">
        <w:rPr>
          <w:rFonts w:ascii="Times New Roman" w:hAnsi="Times New Roman" w:cs="Times New Roman"/>
          <w:color w:val="231F20"/>
          <w:sz w:val="24"/>
          <w:szCs w:val="24"/>
        </w:rPr>
        <w:t xml:space="preserve">с лёгкой умственной отсталостью </w:t>
      </w:r>
      <w:r w:rsidRPr="00FB5B6C">
        <w:rPr>
          <w:rFonts w:ascii="Times New Roman" w:hAnsi="Times New Roman" w:cs="Times New Roman"/>
          <w:color w:val="231F20"/>
          <w:sz w:val="24"/>
          <w:szCs w:val="24"/>
        </w:rPr>
        <w:t>(интеллектуальными нарушениями) (вариант 1) и соответствует Федеральному государственному образовательному стандарту образования обучающихся с умственной отсталостью (интеллектуальными нарушениями).</w:t>
      </w:r>
    </w:p>
    <w:p w:rsidR="00A64ADE" w:rsidRPr="00FB5B6C" w:rsidRDefault="00A64ADE" w:rsidP="001F2218">
      <w:pP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B5B6C">
        <w:rPr>
          <w:rFonts w:ascii="Times New Roman" w:hAnsi="Times New Roman" w:cs="Times New Roman"/>
          <w:color w:val="000000"/>
          <w:sz w:val="24"/>
          <w:szCs w:val="24"/>
        </w:rPr>
        <w:t>Концептуальная идея вклю</w:t>
      </w:r>
      <w:r w:rsidR="004251D3" w:rsidRPr="00FB5B6C">
        <w:rPr>
          <w:rFonts w:ascii="Times New Roman" w:hAnsi="Times New Roman" w:cs="Times New Roman"/>
          <w:color w:val="000000"/>
          <w:sz w:val="24"/>
          <w:szCs w:val="24"/>
        </w:rPr>
        <w:t xml:space="preserve">чения в адаптированную основную </w:t>
      </w:r>
      <w:r w:rsidRPr="00FB5B6C">
        <w:rPr>
          <w:rFonts w:ascii="Times New Roman" w:hAnsi="Times New Roman" w:cs="Times New Roman"/>
          <w:color w:val="000000"/>
          <w:sz w:val="24"/>
          <w:szCs w:val="24"/>
        </w:rPr>
        <w:t>общеобразовательную программу образ</w:t>
      </w:r>
      <w:r w:rsidR="004251D3" w:rsidRPr="00FB5B6C">
        <w:rPr>
          <w:rFonts w:ascii="Times New Roman" w:hAnsi="Times New Roman" w:cs="Times New Roman"/>
          <w:color w:val="000000"/>
          <w:sz w:val="24"/>
          <w:szCs w:val="24"/>
        </w:rPr>
        <w:t xml:space="preserve">ования </w:t>
      </w:r>
      <w:proofErr w:type="gramStart"/>
      <w:r w:rsidR="004251D3" w:rsidRPr="00FB5B6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4251D3" w:rsidRPr="00FB5B6C">
        <w:rPr>
          <w:rFonts w:ascii="Times New Roman" w:hAnsi="Times New Roman" w:cs="Times New Roman"/>
          <w:color w:val="000000"/>
          <w:sz w:val="24"/>
          <w:szCs w:val="24"/>
        </w:rPr>
        <w:t xml:space="preserve"> с умственной </w:t>
      </w:r>
      <w:r w:rsidRPr="00FB5B6C">
        <w:rPr>
          <w:rFonts w:ascii="Times New Roman" w:hAnsi="Times New Roman" w:cs="Times New Roman"/>
          <w:color w:val="000000"/>
          <w:sz w:val="24"/>
          <w:szCs w:val="24"/>
        </w:rPr>
        <w:t>отсталос</w:t>
      </w:r>
      <w:r w:rsidR="00361024">
        <w:rPr>
          <w:rFonts w:ascii="Times New Roman" w:hAnsi="Times New Roman" w:cs="Times New Roman"/>
          <w:color w:val="000000"/>
          <w:sz w:val="24"/>
          <w:szCs w:val="24"/>
        </w:rPr>
        <w:t xml:space="preserve">тью </w:t>
      </w:r>
      <w:r w:rsidR="00756322">
        <w:rPr>
          <w:rFonts w:ascii="Times New Roman" w:hAnsi="Times New Roman" w:cs="Times New Roman"/>
          <w:color w:val="000000"/>
          <w:sz w:val="24"/>
          <w:szCs w:val="24"/>
        </w:rPr>
        <w:t>курса</w:t>
      </w:r>
      <w:bookmarkStart w:id="1" w:name="_GoBack"/>
      <w:bookmarkEnd w:id="1"/>
      <w:r w:rsidR="00361024">
        <w:rPr>
          <w:rFonts w:ascii="Times New Roman" w:hAnsi="Times New Roman" w:cs="Times New Roman"/>
          <w:color w:val="000000"/>
          <w:sz w:val="24"/>
          <w:szCs w:val="24"/>
        </w:rPr>
        <w:t xml:space="preserve"> «Речевая практика»</w:t>
      </w:r>
      <w:r w:rsidRPr="00FB5B6C">
        <w:rPr>
          <w:rFonts w:ascii="Times New Roman" w:hAnsi="Times New Roman" w:cs="Times New Roman"/>
          <w:color w:val="000000"/>
          <w:sz w:val="24"/>
          <w:szCs w:val="24"/>
        </w:rPr>
        <w:t xml:space="preserve"> заключается в оптимизации</w:t>
      </w:r>
      <w:r w:rsidRPr="00FB5B6C">
        <w:rPr>
          <w:rFonts w:ascii="Times New Roman" w:hAnsi="Times New Roman" w:cs="Times New Roman"/>
          <w:color w:val="000000"/>
          <w:sz w:val="24"/>
          <w:szCs w:val="24"/>
        </w:rPr>
        <w:br/>
        <w:t>овладения языком через организаци</w:t>
      </w:r>
      <w:r w:rsidR="004251D3" w:rsidRPr="00FB5B6C">
        <w:rPr>
          <w:rFonts w:ascii="Times New Roman" w:hAnsi="Times New Roman" w:cs="Times New Roman"/>
          <w:color w:val="000000"/>
          <w:sz w:val="24"/>
          <w:szCs w:val="24"/>
        </w:rPr>
        <w:t xml:space="preserve">ю общения. Оптимизация обучения </w:t>
      </w:r>
      <w:r w:rsidRPr="00FB5B6C">
        <w:rPr>
          <w:rFonts w:ascii="Times New Roman" w:hAnsi="Times New Roman" w:cs="Times New Roman"/>
          <w:color w:val="000000"/>
          <w:sz w:val="24"/>
          <w:szCs w:val="24"/>
        </w:rPr>
        <w:t>языку детей с интеллектуальными наруш</w:t>
      </w:r>
      <w:r w:rsidR="004251D3" w:rsidRPr="00FB5B6C">
        <w:rPr>
          <w:rFonts w:ascii="Times New Roman" w:hAnsi="Times New Roman" w:cs="Times New Roman"/>
          <w:color w:val="000000"/>
          <w:sz w:val="24"/>
          <w:szCs w:val="24"/>
        </w:rPr>
        <w:t xml:space="preserve">ениями будет наиболее успешной, </w:t>
      </w:r>
      <w:r w:rsidRPr="00FB5B6C">
        <w:rPr>
          <w:rFonts w:ascii="Times New Roman" w:hAnsi="Times New Roman" w:cs="Times New Roman"/>
          <w:color w:val="000000"/>
          <w:sz w:val="24"/>
          <w:szCs w:val="24"/>
        </w:rPr>
        <w:t>если процесс усвоения родного (русско</w:t>
      </w:r>
      <w:r w:rsidR="004251D3" w:rsidRPr="00FB5B6C">
        <w:rPr>
          <w:rFonts w:ascii="Times New Roman" w:hAnsi="Times New Roman" w:cs="Times New Roman"/>
          <w:color w:val="000000"/>
          <w:sz w:val="24"/>
          <w:szCs w:val="24"/>
        </w:rPr>
        <w:t xml:space="preserve">го) языка будет включать в себя </w:t>
      </w:r>
      <w:r w:rsidRPr="00FB5B6C">
        <w:rPr>
          <w:rFonts w:ascii="Times New Roman" w:hAnsi="Times New Roman" w:cs="Times New Roman"/>
          <w:color w:val="000000"/>
          <w:sz w:val="24"/>
          <w:szCs w:val="24"/>
        </w:rPr>
        <w:t>психологическую и дидактическую основу, реализующую</w:t>
      </w:r>
    </w:p>
    <w:p w:rsidR="00CB2B5B" w:rsidRPr="00FB5B6C" w:rsidRDefault="004251D3" w:rsidP="001F2218">
      <w:pPr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составлена в соответствии с программой </w:t>
      </w:r>
      <w:r w:rsidR="00CB2B5B" w:rsidRPr="00FB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«Речевая практика» для детей с ограниченными возможностями здоровья 1-4 классов, осваивающих содержание предметной области «Язык и речевая практика» в соответствии с требованиями адаптированной основной общеобразовательной программы ФГОС образования обучающихся с умственной отсталостью (интеллектуальными нарушениями).</w:t>
      </w:r>
    </w:p>
    <w:p w:rsidR="00020F1E" w:rsidRPr="00FB5B6C" w:rsidRDefault="00472B35" w:rsidP="001F2218">
      <w:pPr>
        <w:spacing w:before="24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Учебник</w:t>
      </w:r>
      <w:r w:rsidRPr="00FB5B6C">
        <w:rPr>
          <w:rFonts w:ascii="Times New Roman" w:eastAsia="Times New Roman" w:hAnsi="Times New Roman" w:cs="Times New Roman"/>
          <w:color w:val="070C17"/>
          <w:sz w:val="24"/>
          <w:szCs w:val="24"/>
          <w:lang w:eastAsia="ru-RU"/>
        </w:rPr>
        <w:t xml:space="preserve"> </w:t>
      </w:r>
      <w:r w:rsidRPr="00937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Комарова С.В. </w:t>
      </w:r>
      <w:r w:rsidR="003610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практика. Учебник для 4</w:t>
      </w:r>
      <w:r w:rsidRPr="00FB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 </w:t>
      </w:r>
      <w:proofErr w:type="gramStart"/>
      <w:r w:rsidRPr="00FB5B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для общеобразовательных организаций, реализующих адаптированные основные общеобразовательный программы / С. В. Ко</w:t>
      </w:r>
      <w:r w:rsidR="00937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марова - </w:t>
      </w:r>
      <w:r w:rsidR="00361024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2019</w:t>
      </w:r>
      <w:proofErr w:type="gramEnd"/>
    </w:p>
    <w:p w:rsidR="00020F1E" w:rsidRPr="00FB5B6C" w:rsidRDefault="00020F1E" w:rsidP="00FB5B6C">
      <w:pPr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5B6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Цель</w:t>
      </w:r>
      <w:r w:rsidRPr="00FB5B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учебного предмета</w:t>
      </w:r>
      <w:r w:rsidR="00FB5B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«Речевая практика» - развитие </w:t>
      </w:r>
      <w:r w:rsidRPr="00FB5B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речевой коммуникации школьников с нарушениями интеллекта для осуществления общения с окружающими людьми.</w:t>
      </w:r>
    </w:p>
    <w:p w:rsidR="00020F1E" w:rsidRPr="00FB5B6C" w:rsidRDefault="00020F1E" w:rsidP="001F2218">
      <w:pPr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5B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Основной формой организации деятельности детей на уроках речевой практики является речевая ситуация (тематическая ролевая игра), позволяющая воспроизвести базовые условия естественного общения. Речевые навыки, сформированные в речевых ситуациях, переносятся в спонтанное общение.  </w:t>
      </w:r>
    </w:p>
    <w:p w:rsidR="00020F1E" w:rsidRPr="00FB5B6C" w:rsidRDefault="00020F1E" w:rsidP="00FB5B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="00A64ADE" w:rsidRPr="00FB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</w:t>
      </w:r>
      <w:r w:rsidRPr="00FB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«Речевая практика»:</w:t>
      </w:r>
    </w:p>
    <w:p w:rsidR="00A64ADE" w:rsidRPr="00FB5B6C" w:rsidRDefault="00A64ADE" w:rsidP="00FB5B6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B6C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способствовать совершенствованию речевого опыта </w:t>
      </w:r>
      <w:proofErr w:type="gramStart"/>
      <w:r w:rsidRPr="00FB5B6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B5B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64ADE" w:rsidRPr="00FB5B6C" w:rsidRDefault="00A64ADE" w:rsidP="00FB5B6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B6C">
        <w:rPr>
          <w:rFonts w:ascii="Times New Roman" w:hAnsi="Times New Roman" w:cs="Times New Roman"/>
          <w:color w:val="000000"/>
          <w:sz w:val="24"/>
          <w:szCs w:val="24"/>
        </w:rPr>
        <w:t>корригировать и обогащать языковую базу устных высказываний</w:t>
      </w:r>
    </w:p>
    <w:p w:rsidR="00A64ADE" w:rsidRPr="00FB5B6C" w:rsidRDefault="00A64ADE" w:rsidP="00FB5B6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B6C">
        <w:rPr>
          <w:rFonts w:ascii="Times New Roman" w:hAnsi="Times New Roman" w:cs="Times New Roman"/>
          <w:color w:val="000000"/>
          <w:sz w:val="24"/>
          <w:szCs w:val="24"/>
        </w:rPr>
        <w:t>детей;</w:t>
      </w:r>
    </w:p>
    <w:p w:rsidR="00A64ADE" w:rsidRPr="00FB5B6C" w:rsidRDefault="00A64ADE" w:rsidP="00FB5B6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B6C">
        <w:rPr>
          <w:rFonts w:ascii="Times New Roman" w:hAnsi="Times New Roman" w:cs="Times New Roman"/>
          <w:color w:val="000000"/>
          <w:sz w:val="24"/>
          <w:szCs w:val="24"/>
        </w:rPr>
        <w:t>формировать выразительную сторону речи;</w:t>
      </w:r>
    </w:p>
    <w:p w:rsidR="00A64ADE" w:rsidRPr="00FB5B6C" w:rsidRDefault="00A64ADE" w:rsidP="00FB5B6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B6C">
        <w:rPr>
          <w:rFonts w:ascii="Times New Roman" w:hAnsi="Times New Roman" w:cs="Times New Roman"/>
          <w:color w:val="000000"/>
          <w:sz w:val="24"/>
          <w:szCs w:val="24"/>
        </w:rPr>
        <w:t>учить строить устные связные высказывания;</w:t>
      </w:r>
    </w:p>
    <w:p w:rsidR="00A64ADE" w:rsidRDefault="00A64ADE" w:rsidP="00FB5B6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B6C">
        <w:rPr>
          <w:rFonts w:ascii="Times New Roman" w:hAnsi="Times New Roman" w:cs="Times New Roman"/>
          <w:color w:val="000000"/>
          <w:sz w:val="24"/>
          <w:szCs w:val="24"/>
        </w:rPr>
        <w:t>воспитывать культуру речевого общения.</w:t>
      </w:r>
    </w:p>
    <w:p w:rsidR="00A97F77" w:rsidRPr="00A97F77" w:rsidRDefault="00A97F77" w:rsidP="00A97F7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7F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Психолого-педагогическая характеристика </w:t>
      </w:r>
      <w:proofErr w:type="gramStart"/>
      <w:r w:rsidRPr="00A97F77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A97F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легкой умственной отсталостью</w:t>
      </w:r>
    </w:p>
    <w:p w:rsidR="00A97F77" w:rsidRPr="00A97F77" w:rsidRDefault="00A97F77" w:rsidP="00A97F7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F77">
        <w:rPr>
          <w:rFonts w:ascii="Times New Roman" w:hAnsi="Times New Roman" w:cs="Times New Roman"/>
          <w:color w:val="000000"/>
          <w:sz w:val="24"/>
          <w:szCs w:val="24"/>
        </w:rPr>
        <w:t xml:space="preserve">У школьников с умственной отсталостью (интеллектуальными нарушениями) отмечаются недостатки в развитии речевой деятельности, физиологической основой которых является нарушение взаимодействия между первой и второй сигнальными системами, что, в свою </w:t>
      </w:r>
      <w:r w:rsidRPr="00A97F7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очередь, проявляется в недоразвитии всех сторон речи: фонетической, лексической, грамматической. Недостатки речевой деятельности этой категории </w:t>
      </w:r>
      <w:proofErr w:type="gramStart"/>
      <w:r w:rsidRPr="00A97F7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97F77">
        <w:rPr>
          <w:rFonts w:ascii="Times New Roman" w:hAnsi="Times New Roman" w:cs="Times New Roman"/>
          <w:color w:val="000000"/>
          <w:sz w:val="24"/>
          <w:szCs w:val="24"/>
        </w:rPr>
        <w:t xml:space="preserve"> напрямую связаны с нарушением абстрактно-логического мышления. Однако в повседневной практике такие дети способны поддержать беседу на темы, близкие их личному опыту, используя при этом несложные конструкции предложений. Проведение систематической коррекционно-развивающей работы, направленной на систематизацию и обогащение представлений об окружающей действительности, создает положительные условия для овладения обучающимися различными языковыми средствами. Это находит свое выражение в увеличении объема и изменении качества словарного запаса, овладении различными конструкциями предложений, составлении небольших, но завершенных по смыслу, устных высказываний. Таким образом, постепенно создается основа для овладения более сложной формой речи ― письменной.</w:t>
      </w:r>
    </w:p>
    <w:p w:rsidR="00020F1E" w:rsidRPr="00FB5B6C" w:rsidRDefault="00FB5B6C" w:rsidP="001F2218">
      <w:pPr>
        <w:pStyle w:val="1"/>
        <w:spacing w:before="120"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2" w:name="_Toc17707912"/>
      <w:r w:rsidRPr="00FB5B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Место предмета</w:t>
      </w:r>
      <w:r w:rsidR="00020F1E" w:rsidRPr="00FB5B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в учебном плане</w:t>
      </w:r>
      <w:bookmarkEnd w:id="2"/>
    </w:p>
    <w:p w:rsidR="00020F1E" w:rsidRPr="006A0777" w:rsidRDefault="000D2385" w:rsidP="00FB5B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="007563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«Речевая практика</w:t>
      </w:r>
      <w:r w:rsidRPr="000D238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56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33 недели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D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предмет </w:t>
      </w:r>
      <w:r w:rsidR="006A0777" w:rsidRPr="006A07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2 часа в неделю</w:t>
      </w:r>
      <w:r w:rsidR="00CB2B5B" w:rsidRPr="006A0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777" w:rsidRPr="006A07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B2B5B" w:rsidRPr="006A077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6039">
        <w:rPr>
          <w:rFonts w:ascii="Times New Roman" w:eastAsia="Times New Roman" w:hAnsi="Times New Roman" w:cs="Times New Roman"/>
          <w:sz w:val="24"/>
          <w:szCs w:val="24"/>
          <w:lang w:eastAsia="ru-RU"/>
        </w:rPr>
        <w:t>4 часа</w:t>
      </w:r>
      <w:r w:rsidR="00020F1E" w:rsidRPr="006A0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</w:t>
      </w:r>
      <w:r w:rsidR="006A0777" w:rsidRPr="006A07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20F1E" w:rsidRPr="006A07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0777" w:rsidRPr="006A0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F90" w:rsidRPr="00FB5B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изменение количества часов, в зависимости от изменения годового календарного учебного графика, сроков каникул, выпадение уроков на праздничные дни.</w:t>
      </w:r>
    </w:p>
    <w:p w:rsidR="00644506" w:rsidRPr="00FB5B6C" w:rsidRDefault="00644506" w:rsidP="001F2218">
      <w:pPr>
        <w:pStyle w:val="1"/>
        <w:spacing w:before="120"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3" w:name="_Toc17707913"/>
      <w:r w:rsidRPr="00FB5B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Планируемые результаты освоения учебного предмета</w:t>
      </w:r>
      <w:bookmarkEnd w:id="3"/>
    </w:p>
    <w:p w:rsidR="00644506" w:rsidRPr="00FB5B6C" w:rsidRDefault="00644506" w:rsidP="00FB5B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обучения</w:t>
      </w:r>
    </w:p>
    <w:p w:rsidR="00644506" w:rsidRDefault="00644506" w:rsidP="00FB5B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Достаточный уровень:</w:t>
      </w:r>
    </w:p>
    <w:p w:rsidR="00361024" w:rsidRPr="00361024" w:rsidRDefault="00361024" w:rsidP="003610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24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610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понимать содержание сказок и рассказов, прочитанных артистами в аудиозаписи, уметь отвечать на вопросы по содержанию </w:t>
      </w:r>
      <w:proofErr w:type="gramStart"/>
      <w:r w:rsidRPr="003610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услышанного</w:t>
      </w:r>
      <w:proofErr w:type="gramEnd"/>
      <w:r w:rsidRPr="003610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1024" w:rsidRPr="00361024" w:rsidRDefault="00361024" w:rsidP="003610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24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610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содержание детских радио- и телевизионных передач, уметь отвечать на вопросы по содержанию услышанного;</w:t>
      </w:r>
    </w:p>
    <w:p w:rsidR="00361024" w:rsidRPr="00361024" w:rsidRDefault="00361024" w:rsidP="003610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24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610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уметь выбирать правильные средства интонации, ориентируясь на образец учителя и анализ речевой ситуации;</w:t>
      </w:r>
    </w:p>
    <w:p w:rsidR="00361024" w:rsidRPr="00361024" w:rsidRDefault="00361024" w:rsidP="003610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24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610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участвовать в диалогах по темам речевых ситуаций;</w:t>
      </w:r>
    </w:p>
    <w:p w:rsidR="00361024" w:rsidRPr="00361024" w:rsidRDefault="00361024" w:rsidP="003610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24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610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правильно выражать свои просьбы, уметь здороваться, прощаться, просить прощения и извиняться, используя соответствующие выражения;</w:t>
      </w:r>
    </w:p>
    <w:p w:rsidR="00361024" w:rsidRPr="00361024" w:rsidRDefault="00361024" w:rsidP="003610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</w:t>
      </w:r>
      <w:r w:rsidRPr="003610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принимать участие в коллективном составлении рассказа, сказки по темам речевых ситуаций;</w:t>
      </w:r>
    </w:p>
    <w:p w:rsidR="00361024" w:rsidRPr="00361024" w:rsidRDefault="00361024" w:rsidP="003610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24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610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уметь воспроизводить составленные рассказы с опорой на картинно-символический план.</w:t>
      </w:r>
    </w:p>
    <w:p w:rsidR="008E2DB5" w:rsidRPr="00FB5B6C" w:rsidRDefault="00644506" w:rsidP="00FB5B6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5B6C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Минимальный уровень:</w:t>
      </w:r>
    </w:p>
    <w:p w:rsidR="00361024" w:rsidRPr="00361024" w:rsidRDefault="00361024" w:rsidP="00361024">
      <w:pPr>
        <w:spacing w:before="120" w:after="12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1024">
        <w:rPr>
          <w:rFonts w:ascii="Times New Roman" w:hAnsi="Times New Roman" w:cs="Times New Roman"/>
          <w:bCs/>
          <w:color w:val="000000"/>
          <w:sz w:val="24"/>
          <w:szCs w:val="24"/>
        </w:rPr>
        <w:t>—</w:t>
      </w:r>
      <w:r w:rsidRPr="00361024">
        <w:rPr>
          <w:rFonts w:ascii="Times New Roman" w:hAnsi="Times New Roman" w:cs="Times New Roman"/>
          <w:bCs/>
          <w:color w:val="000000"/>
          <w:sz w:val="24"/>
          <w:szCs w:val="24"/>
        </w:rPr>
        <w:tab/>
        <w:t>выполнять задания по словесной инструкции учителя, детей;</w:t>
      </w:r>
    </w:p>
    <w:p w:rsidR="00361024" w:rsidRPr="00361024" w:rsidRDefault="00361024" w:rsidP="00361024">
      <w:pPr>
        <w:spacing w:before="120" w:after="12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1024">
        <w:rPr>
          <w:rFonts w:ascii="Times New Roman" w:hAnsi="Times New Roman" w:cs="Times New Roman"/>
          <w:bCs/>
          <w:color w:val="000000"/>
          <w:sz w:val="24"/>
          <w:szCs w:val="24"/>
        </w:rPr>
        <w:t>—</w:t>
      </w:r>
      <w:r w:rsidRPr="00361024">
        <w:rPr>
          <w:rFonts w:ascii="Times New Roman" w:hAnsi="Times New Roman" w:cs="Times New Roman"/>
          <w:bCs/>
          <w:color w:val="000000"/>
          <w:sz w:val="24"/>
          <w:szCs w:val="24"/>
        </w:rPr>
        <w:tab/>
        <w:t>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:rsidR="00361024" w:rsidRPr="00361024" w:rsidRDefault="00361024" w:rsidP="00361024">
      <w:pPr>
        <w:spacing w:before="120" w:after="12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1024">
        <w:rPr>
          <w:rFonts w:ascii="Times New Roman" w:hAnsi="Times New Roman" w:cs="Times New Roman"/>
          <w:bCs/>
          <w:color w:val="000000"/>
          <w:sz w:val="24"/>
          <w:szCs w:val="24"/>
        </w:rPr>
        <w:t>—</w:t>
      </w:r>
      <w:r w:rsidRPr="00361024">
        <w:rPr>
          <w:rFonts w:ascii="Times New Roman" w:hAnsi="Times New Roman" w:cs="Times New Roman"/>
          <w:bCs/>
          <w:color w:val="000000"/>
          <w:sz w:val="24"/>
          <w:szCs w:val="24"/>
        </w:rPr>
        <w:tab/>
        <w:t>знать свои имя и фамилию, адрес дома, объяснять, как можно доехать или дойти до школы (по вопросам учителя);</w:t>
      </w:r>
    </w:p>
    <w:p w:rsidR="00361024" w:rsidRPr="00361024" w:rsidRDefault="00361024" w:rsidP="00361024">
      <w:pPr>
        <w:spacing w:before="120" w:after="12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1024">
        <w:rPr>
          <w:rFonts w:ascii="Times New Roman" w:hAnsi="Times New Roman" w:cs="Times New Roman"/>
          <w:bCs/>
          <w:color w:val="000000"/>
          <w:sz w:val="24"/>
          <w:szCs w:val="24"/>
        </w:rPr>
        <w:t>—</w:t>
      </w:r>
      <w:r w:rsidRPr="00361024">
        <w:rPr>
          <w:rFonts w:ascii="Times New Roman" w:hAnsi="Times New Roman" w:cs="Times New Roman"/>
          <w:bCs/>
          <w:color w:val="000000"/>
          <w:sz w:val="24"/>
          <w:szCs w:val="24"/>
        </w:rPr>
        <w:tab/>
        <w:t>участвовать в ролевых играх в соответствии с речевыми возможностями;</w:t>
      </w:r>
    </w:p>
    <w:p w:rsidR="00361024" w:rsidRPr="00361024" w:rsidRDefault="00361024" w:rsidP="00361024">
      <w:pPr>
        <w:spacing w:before="120" w:after="12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1024">
        <w:rPr>
          <w:rFonts w:ascii="Times New Roman" w:hAnsi="Times New Roman" w:cs="Times New Roman"/>
          <w:bCs/>
          <w:color w:val="000000"/>
          <w:sz w:val="24"/>
          <w:szCs w:val="24"/>
        </w:rPr>
        <w:t>—</w:t>
      </w:r>
      <w:r w:rsidRPr="00361024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слушать сказку или рассказ, уметь отвечать на вопросы с опорой на иллюстративный материал;</w:t>
      </w:r>
    </w:p>
    <w:p w:rsidR="00361024" w:rsidRPr="00361024" w:rsidRDefault="00361024" w:rsidP="00361024">
      <w:pPr>
        <w:spacing w:before="120" w:after="12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1024">
        <w:rPr>
          <w:rFonts w:ascii="Times New Roman" w:hAnsi="Times New Roman" w:cs="Times New Roman"/>
          <w:bCs/>
          <w:color w:val="000000"/>
          <w:sz w:val="24"/>
          <w:szCs w:val="24"/>
        </w:rPr>
        <w:t>—</w:t>
      </w:r>
      <w:r w:rsidRPr="00361024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выразительно произносить </w:t>
      </w:r>
      <w:proofErr w:type="spellStart"/>
      <w:r w:rsidRPr="00361024">
        <w:rPr>
          <w:rFonts w:ascii="Times New Roman" w:hAnsi="Times New Roman" w:cs="Times New Roman"/>
          <w:bCs/>
          <w:color w:val="000000"/>
          <w:sz w:val="24"/>
          <w:szCs w:val="24"/>
        </w:rPr>
        <w:t>чистоговорки</w:t>
      </w:r>
      <w:proofErr w:type="spellEnd"/>
      <w:r w:rsidRPr="00361024">
        <w:rPr>
          <w:rFonts w:ascii="Times New Roman" w:hAnsi="Times New Roman" w:cs="Times New Roman"/>
          <w:bCs/>
          <w:color w:val="000000"/>
          <w:sz w:val="24"/>
          <w:szCs w:val="24"/>
        </w:rPr>
        <w:t>, короткие стихотворения по образцу учителя;</w:t>
      </w:r>
    </w:p>
    <w:p w:rsidR="00361024" w:rsidRPr="00361024" w:rsidRDefault="00361024" w:rsidP="00361024">
      <w:pPr>
        <w:spacing w:before="120" w:after="12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1024">
        <w:rPr>
          <w:rFonts w:ascii="Times New Roman" w:hAnsi="Times New Roman" w:cs="Times New Roman"/>
          <w:bCs/>
          <w:color w:val="000000"/>
          <w:sz w:val="24"/>
          <w:szCs w:val="24"/>
        </w:rPr>
        <w:t>—</w:t>
      </w:r>
      <w:r w:rsidRPr="00361024">
        <w:rPr>
          <w:rFonts w:ascii="Times New Roman" w:hAnsi="Times New Roman" w:cs="Times New Roman"/>
          <w:bCs/>
          <w:color w:val="000000"/>
          <w:sz w:val="24"/>
          <w:szCs w:val="24"/>
        </w:rPr>
        <w:tab/>
        <w:t>участвовать в беседе;</w:t>
      </w:r>
    </w:p>
    <w:p w:rsidR="00361024" w:rsidRPr="00361024" w:rsidRDefault="00361024" w:rsidP="00361024">
      <w:pPr>
        <w:spacing w:before="120" w:after="12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1024">
        <w:rPr>
          <w:rFonts w:ascii="Times New Roman" w:hAnsi="Times New Roman" w:cs="Times New Roman"/>
          <w:bCs/>
          <w:color w:val="000000"/>
          <w:sz w:val="24"/>
          <w:szCs w:val="24"/>
        </w:rPr>
        <w:t>—</w:t>
      </w:r>
      <w:r w:rsidRPr="00361024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слушать сказку или рассказ, пересказывать содержание, опираясь на картинно-символический план.</w:t>
      </w:r>
    </w:p>
    <w:p w:rsidR="008E2DB5" w:rsidRPr="00FB5B6C" w:rsidRDefault="00644506" w:rsidP="00361024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5B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</w:t>
      </w:r>
      <w:r w:rsidR="00954F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ые результаты, ожидаемые после 4</w:t>
      </w:r>
      <w:r w:rsidRPr="00FB5B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-го года </w:t>
      </w:r>
      <w:proofErr w:type="gramStart"/>
      <w:r w:rsidRPr="00FB5B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по</w:t>
      </w:r>
      <w:r w:rsidRPr="00FB5B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B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программе</w:t>
      </w:r>
      <w:proofErr w:type="gramEnd"/>
      <w:r w:rsidRPr="00FB5B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«Речевая практика»:</w:t>
      </w:r>
    </w:p>
    <w:p w:rsidR="00954F87" w:rsidRPr="00954F87" w:rsidRDefault="00954F87" w:rsidP="00954F87">
      <w:pPr>
        <w:pStyle w:val="a4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4F87">
        <w:rPr>
          <w:rFonts w:ascii="Times New Roman" w:hAnsi="Times New Roman" w:cs="Times New Roman"/>
          <w:color w:val="000000"/>
          <w:sz w:val="24"/>
          <w:szCs w:val="24"/>
        </w:rPr>
        <w:t>расширение представлений о праздниках — личных и государственных, связанных с историей страны;</w:t>
      </w:r>
    </w:p>
    <w:p w:rsidR="00954F87" w:rsidRPr="00954F87" w:rsidRDefault="00954F87" w:rsidP="00954F87">
      <w:pPr>
        <w:pStyle w:val="a4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4F87">
        <w:rPr>
          <w:rFonts w:ascii="Times New Roman" w:hAnsi="Times New Roman" w:cs="Times New Roman"/>
          <w:color w:val="000000"/>
          <w:sz w:val="24"/>
          <w:szCs w:val="24"/>
        </w:rPr>
        <w:t>закрепление представлений о различных социальных ролях — собственных и окружающих людей;</w:t>
      </w:r>
    </w:p>
    <w:p w:rsidR="00954F87" w:rsidRPr="00954F87" w:rsidRDefault="00954F87" w:rsidP="00954F87">
      <w:pPr>
        <w:pStyle w:val="a4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4F87">
        <w:rPr>
          <w:rFonts w:ascii="Times New Roman" w:hAnsi="Times New Roman" w:cs="Times New Roman"/>
          <w:color w:val="000000"/>
          <w:sz w:val="24"/>
          <w:szCs w:val="24"/>
        </w:rPr>
        <w:t>укрепление соответствующих возрасту ценностей и социальных ролей через расширение представлений о нормах этикета и правилах культурного поведения;</w:t>
      </w:r>
    </w:p>
    <w:p w:rsidR="00954F87" w:rsidRPr="00954F87" w:rsidRDefault="00954F87" w:rsidP="00954F87">
      <w:pPr>
        <w:pStyle w:val="a4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4F87">
        <w:rPr>
          <w:rFonts w:ascii="Times New Roman" w:hAnsi="Times New Roman" w:cs="Times New Roman"/>
          <w:color w:val="000000"/>
          <w:sz w:val="24"/>
          <w:szCs w:val="24"/>
        </w:rPr>
        <w:t>закрепление навыков коммуникации и умений использовать принятые нормы социального взаимодействия (в рамках предметных результатов начального обучения);</w:t>
      </w:r>
    </w:p>
    <w:p w:rsidR="00644506" w:rsidRPr="00954F87" w:rsidRDefault="00954F87" w:rsidP="00954F87">
      <w:pPr>
        <w:pStyle w:val="a4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4F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закрепление социально-бытовых навыков, используемых в повседневной жизни (в рамках предметных результатов начального обучения).</w:t>
      </w:r>
    </w:p>
    <w:p w:rsidR="00020F1E" w:rsidRPr="00FB5B6C" w:rsidRDefault="00FB5B6C" w:rsidP="001F2218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Минимальный и достаточный уровни усвоения </w:t>
      </w:r>
      <w:r w:rsidR="00020F1E" w:rsidRPr="00FB5B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предметных результатов по учебному предмету «Речевая практик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а» на конец обучения в младших </w:t>
      </w:r>
      <w:r w:rsidR="00020F1E" w:rsidRPr="00FB5B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классах (IV класс):</w:t>
      </w:r>
    </w:p>
    <w:p w:rsidR="00020F1E" w:rsidRPr="00981105" w:rsidRDefault="00020F1E" w:rsidP="00FB5B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уровень: </w:t>
      </w:r>
    </w:p>
    <w:p w:rsidR="00020F1E" w:rsidRPr="00FB5B6C" w:rsidRDefault="00FB5B6C" w:rsidP="00FB5B6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формулировка просьб и желаний с использованием этикетных слов </w:t>
      </w:r>
      <w:r w:rsidR="00020F1E" w:rsidRPr="00FB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выражений;</w:t>
      </w:r>
    </w:p>
    <w:p w:rsidR="00020F1E" w:rsidRPr="00FB5B6C" w:rsidRDefault="00020F1E" w:rsidP="00FB5B6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ролевых играх в соответствии с речевыми возможностями;</w:t>
      </w:r>
    </w:p>
    <w:p w:rsidR="00020F1E" w:rsidRPr="00FB5B6C" w:rsidRDefault="00FB5B6C" w:rsidP="00FB5B6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</w:t>
      </w:r>
      <w:r w:rsidR="00020F1E" w:rsidRPr="00FB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слух сказок и рассказов; ответы на вопросы учителя по их содержанию с опорой на иллюстративный материал;</w:t>
      </w:r>
    </w:p>
    <w:p w:rsidR="00020F1E" w:rsidRPr="00FB5B6C" w:rsidRDefault="00FB5B6C" w:rsidP="00FB5B6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выразительное </w:t>
      </w:r>
      <w:r w:rsidR="00CB2B5B" w:rsidRPr="00FB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произнесение </w:t>
      </w:r>
      <w:proofErr w:type="spellStart"/>
      <w:r w:rsidR="00020F1E" w:rsidRPr="00FB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чистоговорок</w:t>
      </w:r>
      <w:proofErr w:type="spellEnd"/>
      <w:r w:rsidR="00020F1E" w:rsidRPr="00FB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коротких стихотворений </w:t>
      </w:r>
      <w:r w:rsidR="00020F1E" w:rsidRPr="00FB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опорой на образец чтения учителя;</w:t>
      </w:r>
    </w:p>
    <w:p w:rsidR="00020F1E" w:rsidRPr="00FB5B6C" w:rsidRDefault="00020F1E" w:rsidP="00FB5B6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беседах на темы, близкие личному опыту ребенка;</w:t>
      </w:r>
    </w:p>
    <w:p w:rsidR="00020F1E" w:rsidRPr="00FB5B6C" w:rsidRDefault="00FB5B6C" w:rsidP="00FB5B6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ответы на вопросы учителя по содержанию прослушанных </w:t>
      </w:r>
      <w:r w:rsidR="00020F1E" w:rsidRPr="00FB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и/или просмотренных радио- и телепередач.</w:t>
      </w:r>
    </w:p>
    <w:p w:rsidR="00020F1E" w:rsidRPr="00FB5B6C" w:rsidRDefault="00020F1E" w:rsidP="00FB5B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Достаточный уровень:</w:t>
      </w:r>
    </w:p>
    <w:p w:rsidR="00020F1E" w:rsidRPr="00FB5B6C" w:rsidRDefault="00FB5B6C" w:rsidP="00FB5B6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</w:t>
      </w:r>
      <w:r w:rsidR="00020F1E" w:rsidRPr="00FB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содержания небольших по объему сказок, рассказов </w:t>
      </w:r>
      <w:r w:rsidR="00020F1E" w:rsidRPr="00FB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стихотворений; ответы на вопросы;</w:t>
      </w:r>
    </w:p>
    <w:p w:rsidR="00020F1E" w:rsidRPr="00FB5B6C" w:rsidRDefault="00FB5B6C" w:rsidP="00FB5B6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содержания детских радио -  и телепередач, ответы </w:t>
      </w:r>
      <w:r w:rsidR="00020F1E" w:rsidRPr="00FB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вопросы учителя;</w:t>
      </w:r>
    </w:p>
    <w:p w:rsidR="00020F1E" w:rsidRPr="00FB5B6C" w:rsidRDefault="00FB5B6C" w:rsidP="00FB5B6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правильных средств интонации с опорой на образец </w:t>
      </w:r>
      <w:r w:rsidR="00020F1E" w:rsidRPr="00FB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 учителя и анализ речевой ситуации;</w:t>
      </w:r>
    </w:p>
    <w:p w:rsidR="00020F1E" w:rsidRPr="00FB5B6C" w:rsidRDefault="00020F1E" w:rsidP="00FB5B6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в диалогах по темам речевых ситуаций;</w:t>
      </w:r>
    </w:p>
    <w:p w:rsidR="00020F1E" w:rsidRPr="00FB5B6C" w:rsidRDefault="00020F1E" w:rsidP="00FB5B6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высказывание своих просьб и желаний; выполнение </w:t>
      </w:r>
      <w:r w:rsidR="00FB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речевых действий (приветствия, прощания, извинения и т. п.), используя </w:t>
      </w:r>
      <w:r w:rsidRPr="00FB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 этикетные слова и выражения;</w:t>
      </w:r>
    </w:p>
    <w:p w:rsidR="00020F1E" w:rsidRPr="00FB5B6C" w:rsidRDefault="00020F1E" w:rsidP="00FB5B6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FB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коллективном составлении рассказа или сказки по </w:t>
      </w:r>
      <w:r w:rsidRPr="00FB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темам речевых ситуаций;</w:t>
      </w:r>
    </w:p>
    <w:p w:rsidR="00020F1E" w:rsidRPr="000D2385" w:rsidRDefault="00FB5B6C" w:rsidP="000D238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рассказов с опорой на картинный или </w:t>
      </w:r>
      <w:r w:rsidR="00020F1E" w:rsidRPr="00FB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картинно-символический план.</w:t>
      </w:r>
      <w:r w:rsidR="000D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020F1E" w:rsidRPr="00E263FD" w:rsidRDefault="00644506" w:rsidP="001F2218">
      <w:pPr>
        <w:pStyle w:val="1"/>
        <w:spacing w:before="120"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7707914"/>
      <w:r w:rsidRPr="00FB5B6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 учебного предмета</w:t>
      </w:r>
      <w:bookmarkEnd w:id="4"/>
    </w:p>
    <w:p w:rsidR="00954F87" w:rsidRPr="00954F87" w:rsidRDefault="00954F87" w:rsidP="00954F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54F87">
        <w:rPr>
          <w:rFonts w:ascii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  <w:r w:rsidRPr="00954F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понимание речи</w:t>
      </w:r>
    </w:p>
    <w:p w:rsidR="00954F87" w:rsidRPr="00954F87" w:rsidRDefault="00954F87" w:rsidP="00954F8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sz w:val="24"/>
          <w:szCs w:val="24"/>
          <w:lang w:eastAsia="ru-RU"/>
        </w:rPr>
        <w:t>Повторение предложений (6—8 слов), разных по структуре, вслед за учителем.</w:t>
      </w:r>
      <w:r w:rsidR="009378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4F87">
        <w:rPr>
          <w:rFonts w:ascii="Times New Roman" w:hAnsi="Times New Roman" w:cs="Times New Roman"/>
          <w:sz w:val="24"/>
          <w:szCs w:val="24"/>
          <w:lang w:eastAsia="ru-RU"/>
        </w:rPr>
        <w:t>Прослушивание аудиозаписей чтения артистами коротких сказок или рассказов с последующим пересказом прослушанного.</w:t>
      </w:r>
    </w:p>
    <w:p w:rsidR="00954F87" w:rsidRPr="00954F87" w:rsidRDefault="00954F87" w:rsidP="00954F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b/>
          <w:sz w:val="24"/>
          <w:szCs w:val="24"/>
          <w:lang w:eastAsia="ru-RU"/>
        </w:rPr>
        <w:t>Дикция и выразительность речи</w:t>
      </w:r>
    </w:p>
    <w:p w:rsidR="00954F87" w:rsidRPr="00954F87" w:rsidRDefault="00954F87" w:rsidP="00954F8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sz w:val="24"/>
          <w:szCs w:val="24"/>
          <w:lang w:eastAsia="ru-RU"/>
        </w:rPr>
        <w:t>Практическое использование силы голоса, тона и темпа речи в различных речевых ситуациях.</w:t>
      </w:r>
    </w:p>
    <w:p w:rsidR="00954F87" w:rsidRPr="00954F87" w:rsidRDefault="00954F87" w:rsidP="00954F8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sz w:val="24"/>
          <w:szCs w:val="24"/>
          <w:lang w:eastAsia="ru-RU"/>
        </w:rPr>
        <w:t>Практическое осмысление многообразия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произнесённых фраз с пиктограммами.</w:t>
      </w:r>
    </w:p>
    <w:p w:rsidR="00954F87" w:rsidRPr="00954F87" w:rsidRDefault="00954F87" w:rsidP="00954F8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sz w:val="24"/>
          <w:szCs w:val="24"/>
          <w:lang w:eastAsia="ru-RU"/>
        </w:rPr>
        <w:t>Мимика и жесты. Упражнения в передаче чувств, эмоций с помощью мимики и жестов в сочетании с речью и без неё, с опорой на пиктограммы и без них.</w:t>
      </w:r>
    </w:p>
    <w:p w:rsidR="00954F87" w:rsidRPr="00954F87" w:rsidRDefault="00954F87" w:rsidP="00954F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b/>
          <w:sz w:val="24"/>
          <w:szCs w:val="24"/>
          <w:lang w:eastAsia="ru-RU"/>
        </w:rPr>
        <w:t>Общение и его значение в жизни</w:t>
      </w:r>
    </w:p>
    <w:p w:rsidR="00954F87" w:rsidRPr="00954F87" w:rsidRDefault="00954F87" w:rsidP="00954F8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sz w:val="24"/>
          <w:szCs w:val="24"/>
          <w:lang w:eastAsia="ru-RU"/>
        </w:rPr>
        <w:t>Передача мыслей, чувств, знаний на расстоянии. Для чего люди создали радио, кино, телевидение? Кто говорит с нами по радио или с телеэкрана?</w:t>
      </w:r>
      <w:r w:rsidRPr="00954F87">
        <w:t xml:space="preserve"> </w:t>
      </w:r>
      <w:r w:rsidRPr="00954F87">
        <w:rPr>
          <w:rFonts w:ascii="Times New Roman" w:hAnsi="Times New Roman" w:cs="Times New Roman"/>
          <w:sz w:val="24"/>
          <w:szCs w:val="24"/>
          <w:lang w:eastAsia="ru-RU"/>
        </w:rPr>
        <w:t>Что мы понимаем из такого устного общения с нами? Важно ли для нас это общение?</w:t>
      </w:r>
    </w:p>
    <w:p w:rsidR="00954F87" w:rsidRPr="00954F87" w:rsidRDefault="00954F87" w:rsidP="00954F8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sz w:val="24"/>
          <w:szCs w:val="24"/>
          <w:lang w:eastAsia="ru-RU"/>
        </w:rPr>
        <w:t>Почему книгу называют собеседником? Какой это собеседник — устный или письменный? Что мы узнаем из книги? Важно ли для нас это общение?</w:t>
      </w:r>
    </w:p>
    <w:p w:rsidR="00954F87" w:rsidRPr="00954F87" w:rsidRDefault="00954F87" w:rsidP="00954F8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sz w:val="24"/>
          <w:szCs w:val="24"/>
          <w:lang w:eastAsia="ru-RU"/>
        </w:rPr>
        <w:t xml:space="preserve">Влияние речи на поступки людей. </w:t>
      </w:r>
      <w:proofErr w:type="gramStart"/>
      <w:r w:rsidRPr="00954F87">
        <w:rPr>
          <w:rFonts w:ascii="Times New Roman" w:hAnsi="Times New Roman" w:cs="Times New Roman"/>
          <w:sz w:val="24"/>
          <w:szCs w:val="24"/>
          <w:lang w:eastAsia="ru-RU"/>
        </w:rPr>
        <w:t>«Свойства» слов: радовать, огорчать, утешать, сердить, мирить и т. д.; подбор соответствующих слов.</w:t>
      </w:r>
      <w:proofErr w:type="gramEnd"/>
    </w:p>
    <w:p w:rsidR="00954F87" w:rsidRPr="00954F87" w:rsidRDefault="00954F87" w:rsidP="00954F8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sz w:val="24"/>
          <w:szCs w:val="24"/>
          <w:lang w:eastAsia="ru-RU"/>
        </w:rPr>
        <w:t>Общепринятые знаки в общении людей: «Не курить», «Переход», «Метро», «Мужской и женский туалет», «Нельзя фотографировать» и т. д.</w:t>
      </w:r>
    </w:p>
    <w:p w:rsidR="00954F87" w:rsidRPr="00954F87" w:rsidRDefault="00954F87" w:rsidP="00954F8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Базовые формулы речевого общения (представлены с нарас</w:t>
      </w:r>
      <w:r w:rsidR="009378EB">
        <w:rPr>
          <w:rFonts w:ascii="Times New Roman" w:hAnsi="Times New Roman" w:cs="Times New Roman"/>
          <w:sz w:val="24"/>
          <w:szCs w:val="24"/>
          <w:lang w:eastAsia="ru-RU"/>
        </w:rPr>
        <w:t>танием к материалу, который изучался</w:t>
      </w:r>
      <w:r w:rsidRPr="00954F87">
        <w:rPr>
          <w:rFonts w:ascii="Times New Roman" w:hAnsi="Times New Roman" w:cs="Times New Roman"/>
          <w:sz w:val="24"/>
          <w:szCs w:val="24"/>
          <w:lang w:eastAsia="ru-RU"/>
        </w:rPr>
        <w:t xml:space="preserve"> в 1—3 классах)</w:t>
      </w:r>
    </w:p>
    <w:p w:rsidR="00954F87" w:rsidRDefault="00954F87" w:rsidP="00954F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Обращение, привлечение внимания</w:t>
      </w:r>
    </w:p>
    <w:p w:rsidR="00954F87" w:rsidRPr="00954F87" w:rsidRDefault="00954F87" w:rsidP="004A6FDF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sz w:val="24"/>
          <w:szCs w:val="24"/>
          <w:lang w:eastAsia="ru-RU"/>
        </w:rPr>
        <w:t>«Ты» и «Вы», обращение по имени и отчеству,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сотруднику полиции и др.). Специфика половозрастных обращений (дедушка, бабушка, тётенька, девушка, мужчина и др.). Вступление в речевой контакт с незнакомым человеком без обращения («Скажите, пожалуйста</w:t>
      </w:r>
      <w:proofErr w:type="gramStart"/>
      <w:r w:rsidRPr="00954F87">
        <w:rPr>
          <w:rFonts w:ascii="Times New Roman" w:hAnsi="Times New Roman" w:cs="Times New Roman"/>
          <w:sz w:val="24"/>
          <w:szCs w:val="24"/>
          <w:lang w:eastAsia="ru-RU"/>
        </w:rPr>
        <w:t xml:space="preserve">.»). </w:t>
      </w:r>
      <w:proofErr w:type="gramEnd"/>
      <w:r w:rsidRPr="00954F87">
        <w:rPr>
          <w:rFonts w:ascii="Times New Roman" w:hAnsi="Times New Roman" w:cs="Times New Roman"/>
          <w:sz w:val="24"/>
          <w:szCs w:val="24"/>
          <w:lang w:eastAsia="ru-RU"/>
        </w:rPr>
        <w:t>Обращение в письме, поздравительной открытке.</w:t>
      </w:r>
    </w:p>
    <w:p w:rsidR="00954F87" w:rsidRDefault="00954F87" w:rsidP="00954F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Знакомство,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представление, приветствие</w:t>
      </w:r>
    </w:p>
    <w:p w:rsidR="00954F87" w:rsidRPr="00954F87" w:rsidRDefault="00954F87" w:rsidP="004A6FDF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sz w:val="24"/>
          <w:szCs w:val="24"/>
          <w:lang w:eastAsia="ru-RU"/>
        </w:rPr>
        <w:t>Формулы «Давай познакомимся», «Меня зовут</w:t>
      </w:r>
      <w:proofErr w:type="gramStart"/>
      <w:r w:rsidRPr="00954F87">
        <w:rPr>
          <w:rFonts w:ascii="Times New Roman" w:hAnsi="Times New Roman" w:cs="Times New Roman"/>
          <w:sz w:val="24"/>
          <w:szCs w:val="24"/>
          <w:lang w:eastAsia="ru-RU"/>
        </w:rPr>
        <w:t>.», «</w:t>
      </w:r>
      <w:proofErr w:type="gramEnd"/>
      <w:r w:rsidRPr="00954F87">
        <w:rPr>
          <w:rFonts w:ascii="Times New Roman" w:hAnsi="Times New Roman" w:cs="Times New Roman"/>
          <w:sz w:val="24"/>
          <w:szCs w:val="24"/>
          <w:lang w:eastAsia="ru-RU"/>
        </w:rPr>
        <w:t xml:space="preserve">Меня зовут., а тебя?». </w:t>
      </w:r>
      <w:proofErr w:type="gramStart"/>
      <w:r w:rsidRPr="00954F87">
        <w:rPr>
          <w:rFonts w:ascii="Times New Roman" w:hAnsi="Times New Roman" w:cs="Times New Roman"/>
          <w:sz w:val="24"/>
          <w:szCs w:val="24"/>
          <w:lang w:eastAsia="ru-RU"/>
        </w:rPr>
        <w:t>Формулы «Это.», «Познакомь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ся, пожалуйста, это.». Ответные </w:t>
      </w:r>
      <w:r w:rsidRPr="00954F87">
        <w:rPr>
          <w:rFonts w:ascii="Times New Roman" w:hAnsi="Times New Roman" w:cs="Times New Roman"/>
          <w:sz w:val="24"/>
          <w:szCs w:val="24"/>
          <w:lang w:eastAsia="ru-RU"/>
        </w:rPr>
        <w:t>реплики на приглашение познакомиться («Очень приятно!», «Рад познакомиться!»).</w:t>
      </w:r>
      <w:proofErr w:type="gramEnd"/>
    </w:p>
    <w:p w:rsidR="00954F87" w:rsidRDefault="00954F87" w:rsidP="00954F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b/>
          <w:sz w:val="24"/>
          <w:szCs w:val="24"/>
          <w:lang w:eastAsia="ru-RU"/>
        </w:rPr>
        <w:t>Приветствие и прощание</w:t>
      </w:r>
    </w:p>
    <w:p w:rsidR="00954F87" w:rsidRPr="00954F87" w:rsidRDefault="00954F87" w:rsidP="004A6FDF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sz w:val="24"/>
          <w:szCs w:val="24"/>
          <w:lang w:eastAsia="ru-RU"/>
        </w:rPr>
        <w:t>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прощания.</w:t>
      </w:r>
      <w:r w:rsidRPr="00954F87">
        <w:t xml:space="preserve"> </w:t>
      </w:r>
      <w:r w:rsidRPr="00954F87">
        <w:rPr>
          <w:rFonts w:ascii="Times New Roman" w:hAnsi="Times New Roman" w:cs="Times New Roman"/>
          <w:sz w:val="24"/>
          <w:szCs w:val="24"/>
          <w:lang w:eastAsia="ru-RU"/>
        </w:rPr>
        <w:t>Этикетные правила приветствия: замедлить шаг или остановиться, посмотреть в глаза человеку.</w:t>
      </w:r>
    </w:p>
    <w:p w:rsidR="00954F87" w:rsidRPr="00954F87" w:rsidRDefault="00954F87" w:rsidP="00954F8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sz w:val="24"/>
          <w:szCs w:val="24"/>
          <w:lang w:eastAsia="ru-RU"/>
        </w:rPr>
        <w:t>Формулы «Доброе утро», «Добрый день», «Добрый вечер», «Спокойной ночи». Неофициальные разговорные формулы: «Привет», «Салют», «Счастливо», «Пока». Грубые (фамильярные) формулы: «Здорово», «Бывай», «</w:t>
      </w:r>
      <w:proofErr w:type="spellStart"/>
      <w:r w:rsidRPr="00954F87">
        <w:rPr>
          <w:rFonts w:ascii="Times New Roman" w:hAnsi="Times New Roman" w:cs="Times New Roman"/>
          <w:sz w:val="24"/>
          <w:szCs w:val="24"/>
          <w:lang w:eastAsia="ru-RU"/>
        </w:rPr>
        <w:t>Чао</w:t>
      </w:r>
      <w:proofErr w:type="spellEnd"/>
      <w:r w:rsidRPr="00954F87">
        <w:rPr>
          <w:rFonts w:ascii="Times New Roman" w:hAnsi="Times New Roman" w:cs="Times New Roman"/>
          <w:sz w:val="24"/>
          <w:szCs w:val="24"/>
          <w:lang w:eastAsia="ru-RU"/>
        </w:rPr>
        <w:t>» и др. (в зависимости от условий школы). Недопустимость дублирования этикетных формул, использованных невоспитанными взрослыми. Развёртывание формул с помощью обращений.</w:t>
      </w:r>
    </w:p>
    <w:p w:rsidR="00954F87" w:rsidRPr="00954F87" w:rsidRDefault="00954F87" w:rsidP="00954F8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Формулы, сопровождающие ситуации приветствия и прощания: «Как дела?», «Как живёшь?», «До завтра», «Всего хорошего» и др. Просьбы при прощании: «Приход</w:t>
      </w:r>
      <w:proofErr w:type="gramStart"/>
      <w:r w:rsidRPr="00954F87">
        <w:rPr>
          <w:rFonts w:ascii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954F87">
        <w:rPr>
          <w:rFonts w:ascii="Times New Roman" w:hAnsi="Times New Roman" w:cs="Times New Roman"/>
          <w:sz w:val="24"/>
          <w:szCs w:val="24"/>
          <w:lang w:eastAsia="ru-RU"/>
        </w:rPr>
        <w:t>те) ещё», «Заходи(те)», «Звони(те)».</w:t>
      </w:r>
    </w:p>
    <w:p w:rsidR="00954F87" w:rsidRDefault="00954F87" w:rsidP="00954F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Приглашение, предложение</w:t>
      </w:r>
    </w:p>
    <w:p w:rsidR="00954F87" w:rsidRPr="00954F87" w:rsidRDefault="00954F87" w:rsidP="004A6FDF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sz w:val="24"/>
          <w:szCs w:val="24"/>
          <w:lang w:eastAsia="ru-RU"/>
        </w:rPr>
        <w:t>Приглашение домой. Правила поведения в гостях.</w:t>
      </w:r>
    </w:p>
    <w:p w:rsidR="00954F87" w:rsidRPr="00954F87" w:rsidRDefault="00954F87" w:rsidP="004A6FDF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sz w:val="24"/>
          <w:szCs w:val="24"/>
          <w:lang w:eastAsia="ru-RU"/>
        </w:rPr>
        <w:t xml:space="preserve">Поздравление, пожелание. Формулы «Поздравляю </w:t>
      </w:r>
      <w:proofErr w:type="gramStart"/>
      <w:r w:rsidRPr="00954F87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54F87">
        <w:rPr>
          <w:rFonts w:ascii="Times New Roman" w:hAnsi="Times New Roman" w:cs="Times New Roman"/>
          <w:sz w:val="24"/>
          <w:szCs w:val="24"/>
          <w:lang w:eastAsia="ru-RU"/>
        </w:rPr>
        <w:t xml:space="preserve">.», «Поздравляю </w:t>
      </w:r>
      <w:proofErr w:type="gramStart"/>
      <w:r w:rsidRPr="00954F87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54F87">
        <w:rPr>
          <w:rFonts w:ascii="Times New Roman" w:hAnsi="Times New Roman" w:cs="Times New Roman"/>
          <w:sz w:val="24"/>
          <w:szCs w:val="24"/>
          <w:lang w:eastAsia="ru-RU"/>
        </w:rPr>
        <w:t xml:space="preserve"> праздником.» и их развёртывание с помощью обращения по имени и отчеству.</w:t>
      </w:r>
    </w:p>
    <w:p w:rsidR="00954F87" w:rsidRPr="00954F87" w:rsidRDefault="00954F87" w:rsidP="004A6FDF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sz w:val="24"/>
          <w:szCs w:val="24"/>
          <w:lang w:eastAsia="ru-RU"/>
        </w:rPr>
        <w:t xml:space="preserve">Пожелания близким и малознакомым людям, сверстникам и старшим. Различия пожеланий в связи с разными праздниками. </w:t>
      </w:r>
      <w:proofErr w:type="gramStart"/>
      <w:r w:rsidRPr="00954F87">
        <w:rPr>
          <w:rFonts w:ascii="Times New Roman" w:hAnsi="Times New Roman" w:cs="Times New Roman"/>
          <w:sz w:val="24"/>
          <w:szCs w:val="24"/>
          <w:lang w:eastAsia="ru-RU"/>
        </w:rPr>
        <w:t>Формулы «Желаю тебе.», «Желаю Вам.», «Я хочу пожелать.». Неречевые средства: улыбка, взгляд, доброжелательность тона.</w:t>
      </w:r>
      <w:proofErr w:type="gramEnd"/>
    </w:p>
    <w:p w:rsidR="00954F87" w:rsidRPr="00954F87" w:rsidRDefault="00954F87" w:rsidP="00954F8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sz w:val="24"/>
          <w:szCs w:val="24"/>
          <w:lang w:eastAsia="ru-RU"/>
        </w:rPr>
        <w:t>Поздравительные открытки.</w:t>
      </w:r>
    </w:p>
    <w:p w:rsidR="00954F87" w:rsidRPr="00954F87" w:rsidRDefault="00954F87" w:rsidP="00954F8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sz w:val="24"/>
          <w:szCs w:val="24"/>
          <w:lang w:eastAsia="ru-RU"/>
        </w:rPr>
        <w:t>Формулы, сопровождающие вручение подарка: «Это Вам (тебе)», «Я хочу подарить тебе</w:t>
      </w:r>
      <w:proofErr w:type="gramStart"/>
      <w:r w:rsidRPr="00954F87">
        <w:rPr>
          <w:rFonts w:ascii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  <w:r w:rsidRPr="00954F87">
        <w:rPr>
          <w:rFonts w:ascii="Times New Roman" w:hAnsi="Times New Roman" w:cs="Times New Roman"/>
          <w:sz w:val="24"/>
          <w:szCs w:val="24"/>
          <w:lang w:eastAsia="ru-RU"/>
        </w:rPr>
        <w:t>и др. Этикетные и эмоциональные реакции на поздравления и подарки.</w:t>
      </w:r>
    </w:p>
    <w:p w:rsidR="00954F87" w:rsidRPr="00954F87" w:rsidRDefault="00954F87" w:rsidP="00954F8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sz w:val="24"/>
          <w:szCs w:val="24"/>
          <w:lang w:eastAsia="ru-RU"/>
        </w:rPr>
        <w:t>Одобрение, комплимент. Формулы «Мне очень нравится твой</w:t>
      </w:r>
      <w:proofErr w:type="gramStart"/>
      <w:r w:rsidRPr="00954F87">
        <w:rPr>
          <w:rFonts w:ascii="Times New Roman" w:hAnsi="Times New Roman" w:cs="Times New Roman"/>
          <w:sz w:val="24"/>
          <w:szCs w:val="24"/>
          <w:lang w:eastAsia="ru-RU"/>
        </w:rPr>
        <w:t>.», «</w:t>
      </w:r>
      <w:proofErr w:type="gramEnd"/>
      <w:r w:rsidRPr="00954F87">
        <w:rPr>
          <w:rFonts w:ascii="Times New Roman" w:hAnsi="Times New Roman" w:cs="Times New Roman"/>
          <w:sz w:val="24"/>
          <w:szCs w:val="24"/>
          <w:lang w:eastAsia="ru-RU"/>
        </w:rPr>
        <w:t>Как хорошо ты.», «Как красиво!» и др.</w:t>
      </w:r>
    </w:p>
    <w:p w:rsidR="004A6FDF" w:rsidRPr="004A6FDF" w:rsidRDefault="004A6FDF" w:rsidP="004A6F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Телефонный разговор</w:t>
      </w:r>
    </w:p>
    <w:p w:rsidR="00954F87" w:rsidRPr="00954F87" w:rsidRDefault="00954F87" w:rsidP="00954F8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sz w:val="24"/>
          <w:szCs w:val="24"/>
          <w:lang w:eastAsia="ru-RU"/>
        </w:rPr>
        <w:t>Формулы обращения, привлечения внимания в телефонном разговоре. Значение сигналов телефонной связи (гудки, обращения автоответчика мобильной связи). Выражение просьбы позвать к</w:t>
      </w:r>
      <w:r w:rsidRPr="00954F87">
        <w:t xml:space="preserve"> </w:t>
      </w:r>
      <w:r w:rsidRPr="00954F87">
        <w:rPr>
          <w:rFonts w:ascii="Times New Roman" w:hAnsi="Times New Roman" w:cs="Times New Roman"/>
          <w:sz w:val="24"/>
          <w:szCs w:val="24"/>
          <w:lang w:eastAsia="ru-RU"/>
        </w:rPr>
        <w:t>телефону («Позовите, пожалуйста</w:t>
      </w:r>
      <w:proofErr w:type="gramStart"/>
      <w:r w:rsidRPr="00954F87">
        <w:rPr>
          <w:rFonts w:ascii="Times New Roman" w:hAnsi="Times New Roman" w:cs="Times New Roman"/>
          <w:sz w:val="24"/>
          <w:szCs w:val="24"/>
          <w:lang w:eastAsia="ru-RU"/>
        </w:rPr>
        <w:t>.», «</w:t>
      </w:r>
      <w:proofErr w:type="gramEnd"/>
      <w:r w:rsidRPr="00954F87">
        <w:rPr>
          <w:rFonts w:ascii="Times New Roman" w:hAnsi="Times New Roman" w:cs="Times New Roman"/>
          <w:sz w:val="24"/>
          <w:szCs w:val="24"/>
          <w:lang w:eastAsia="ru-RU"/>
        </w:rPr>
        <w:t>Попросите, пожалуйста.», «Можно попросить (позвать).»). Распространение этих формул с помощью приветствия. Ответные реплики адресата: «Алло», «Да», «Я слушаю».</w:t>
      </w:r>
    </w:p>
    <w:p w:rsidR="00954F87" w:rsidRPr="00954F87" w:rsidRDefault="00954F87" w:rsidP="00954F8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sz w:val="24"/>
          <w:szCs w:val="24"/>
          <w:lang w:eastAsia="ru-RU"/>
        </w:rPr>
        <w:t>Просьба, совет. Обращение с просьбой к учителю, соседу по парте на уроке или перемене. Обращение с просьбой к незнакомому человеку. Обращение с просьбой к сверстнику, близким людям.</w:t>
      </w:r>
    </w:p>
    <w:p w:rsidR="00954F87" w:rsidRPr="00954F87" w:rsidRDefault="00954F87" w:rsidP="00954F8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Развёртывание просьбы с помощью мотивировки. Формулы «Пожалуйста</w:t>
      </w:r>
      <w:proofErr w:type="gramStart"/>
      <w:r w:rsidRPr="00954F87">
        <w:rPr>
          <w:rFonts w:ascii="Times New Roman" w:hAnsi="Times New Roman" w:cs="Times New Roman"/>
          <w:sz w:val="24"/>
          <w:szCs w:val="24"/>
          <w:lang w:eastAsia="ru-RU"/>
        </w:rPr>
        <w:t>.», «</w:t>
      </w:r>
      <w:proofErr w:type="gramEnd"/>
      <w:r w:rsidRPr="00954F87">
        <w:rPr>
          <w:rFonts w:ascii="Times New Roman" w:hAnsi="Times New Roman" w:cs="Times New Roman"/>
          <w:sz w:val="24"/>
          <w:szCs w:val="24"/>
          <w:lang w:eastAsia="ru-RU"/>
        </w:rPr>
        <w:t>Можно., пожалуйста!», «Разрешите.», «Можно мне.», «Можно я.».</w:t>
      </w:r>
    </w:p>
    <w:p w:rsidR="00954F87" w:rsidRPr="00954F87" w:rsidRDefault="00954F87" w:rsidP="00954F8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sz w:val="24"/>
          <w:szCs w:val="24"/>
          <w:lang w:eastAsia="ru-RU"/>
        </w:rPr>
        <w:t>Мотивировка отказа. Формулы «Извините, но</w:t>
      </w:r>
      <w:proofErr w:type="gramStart"/>
      <w:r w:rsidRPr="00954F87">
        <w:rPr>
          <w:rFonts w:ascii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954F87" w:rsidRPr="00954F87" w:rsidRDefault="00954F87" w:rsidP="00954F8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sz w:val="24"/>
          <w:szCs w:val="24"/>
          <w:lang w:eastAsia="ru-RU"/>
        </w:rPr>
        <w:t>Благодарность. Формулы «Спасибо», «Большое спасибо», «Пожалуйста». Благодарность за поздравления и подарки («Спасибо</w:t>
      </w:r>
      <w:proofErr w:type="gramStart"/>
      <w:r w:rsidRPr="00954F87">
        <w:rPr>
          <w:rFonts w:ascii="Times New Roman" w:hAnsi="Times New Roman" w:cs="Times New Roman"/>
          <w:sz w:val="24"/>
          <w:szCs w:val="24"/>
          <w:lang w:eastAsia="ru-RU"/>
        </w:rPr>
        <w:t>,. (</w:t>
      </w:r>
      <w:proofErr w:type="gramEnd"/>
      <w:r w:rsidRPr="00954F87">
        <w:rPr>
          <w:rFonts w:ascii="Times New Roman" w:hAnsi="Times New Roman" w:cs="Times New Roman"/>
          <w:sz w:val="24"/>
          <w:szCs w:val="24"/>
          <w:lang w:eastAsia="ru-RU"/>
        </w:rPr>
        <w:t xml:space="preserve">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  <w:proofErr w:type="gramStart"/>
      <w:r w:rsidRPr="00954F87">
        <w:rPr>
          <w:rFonts w:ascii="Times New Roman" w:hAnsi="Times New Roman" w:cs="Times New Roman"/>
          <w:sz w:val="24"/>
          <w:szCs w:val="24"/>
          <w:lang w:eastAsia="ru-RU"/>
        </w:rPr>
        <w:t>Ответные реплики на поздравление, пожелание («Спасибо за поздравление», «Я тоже поздравляю тебя (Вас)».</w:t>
      </w:r>
      <w:proofErr w:type="gramEnd"/>
      <w:r w:rsidRPr="00954F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4F87">
        <w:rPr>
          <w:rFonts w:ascii="Times New Roman" w:hAnsi="Times New Roman" w:cs="Times New Roman"/>
          <w:sz w:val="24"/>
          <w:szCs w:val="24"/>
          <w:lang w:eastAsia="ru-RU"/>
        </w:rPr>
        <w:t>«Спасибо, и тебя (Вас) поздравляю»).</w:t>
      </w:r>
      <w:proofErr w:type="gramEnd"/>
    </w:p>
    <w:p w:rsidR="00954F87" w:rsidRPr="00954F87" w:rsidRDefault="00954F87" w:rsidP="00954F8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sz w:val="24"/>
          <w:szCs w:val="24"/>
          <w:lang w:eastAsia="ru-RU"/>
        </w:rPr>
        <w:t>Замечание, извинение. Формула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954F87" w:rsidRPr="00954F87" w:rsidRDefault="00954F87" w:rsidP="00954F8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sz w:val="24"/>
          <w:szCs w:val="24"/>
          <w:lang w:eastAsia="ru-RU"/>
        </w:rPr>
        <w:t>Сочувствие, утешение. Сочувствие заболевшему сверстнику, взрослому. Слова поддержки, утешения.</w:t>
      </w:r>
    </w:p>
    <w:p w:rsidR="00954F87" w:rsidRPr="00954F87" w:rsidRDefault="00954F87" w:rsidP="00954F8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sz w:val="24"/>
          <w:szCs w:val="24"/>
          <w:lang w:eastAsia="ru-RU"/>
        </w:rPr>
        <w:t>Одобрение, комплимент. Одобрение как реакция на поздравления, подарки: «Молодец!», «Умница!», «Как красиво!».</w:t>
      </w:r>
      <w:r w:rsidRPr="00954F87">
        <w:t xml:space="preserve"> </w:t>
      </w:r>
      <w:r w:rsidRPr="00954F87">
        <w:rPr>
          <w:rFonts w:ascii="Times New Roman" w:hAnsi="Times New Roman" w:cs="Times New Roman"/>
          <w:sz w:val="24"/>
          <w:szCs w:val="24"/>
          <w:lang w:eastAsia="ru-RU"/>
        </w:rPr>
        <w:t>Примерные темы речевых ситуаций</w:t>
      </w:r>
    </w:p>
    <w:p w:rsidR="00954F87" w:rsidRPr="00954F87" w:rsidRDefault="00954F87" w:rsidP="00954F8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sz w:val="24"/>
          <w:szCs w:val="24"/>
          <w:lang w:eastAsia="ru-RU"/>
        </w:rPr>
        <w:t>«Я дома»: «У телевизора», «Задушевный разговор», «Приглашение».</w:t>
      </w:r>
    </w:p>
    <w:p w:rsidR="00954F87" w:rsidRPr="00954F87" w:rsidRDefault="00954F87" w:rsidP="00954F8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sz w:val="24"/>
          <w:szCs w:val="24"/>
          <w:lang w:eastAsia="ru-RU"/>
        </w:rPr>
        <w:t>«Я за порогом дома»: «Делимся новостями», «Подскажите, пожалуйста</w:t>
      </w:r>
      <w:proofErr w:type="gramStart"/>
      <w:r w:rsidRPr="00954F87">
        <w:rPr>
          <w:rFonts w:ascii="Times New Roman" w:hAnsi="Times New Roman" w:cs="Times New Roman"/>
          <w:sz w:val="24"/>
          <w:szCs w:val="24"/>
          <w:lang w:eastAsia="ru-RU"/>
        </w:rPr>
        <w:t>.», «</w:t>
      </w:r>
      <w:proofErr w:type="gramEnd"/>
      <w:r w:rsidRPr="00954F87">
        <w:rPr>
          <w:rFonts w:ascii="Times New Roman" w:hAnsi="Times New Roman" w:cs="Times New Roman"/>
          <w:sz w:val="24"/>
          <w:szCs w:val="24"/>
          <w:lang w:eastAsia="ru-RU"/>
        </w:rPr>
        <w:t>Я — пассажир», «Знаки-помощники».</w:t>
      </w:r>
    </w:p>
    <w:p w:rsidR="00954F87" w:rsidRPr="00954F87" w:rsidRDefault="00954F87" w:rsidP="00954F8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4F87">
        <w:rPr>
          <w:rFonts w:ascii="Times New Roman" w:hAnsi="Times New Roman" w:cs="Times New Roman"/>
          <w:sz w:val="24"/>
          <w:szCs w:val="24"/>
          <w:lang w:eastAsia="ru-RU"/>
        </w:rPr>
        <w:t xml:space="preserve">«Я и мои товарищи»: </w:t>
      </w:r>
      <w:proofErr w:type="gramStart"/>
      <w:r w:rsidRPr="00954F87">
        <w:rPr>
          <w:rFonts w:ascii="Times New Roman" w:hAnsi="Times New Roman" w:cs="Times New Roman"/>
          <w:sz w:val="24"/>
          <w:szCs w:val="24"/>
          <w:lang w:eastAsia="ru-RU"/>
        </w:rPr>
        <w:t>«Я выбираю книгу», «Петушок — Золотой гребешок», «Сочиняем сказку», «Лисичка-сестричка», «Новогодние истории», «Поздравляю!», «Жду письма!», «Извините меня.», «Поздравительная открытка».</w:t>
      </w:r>
      <w:proofErr w:type="gramEnd"/>
    </w:p>
    <w:p w:rsidR="001F2218" w:rsidRDefault="00954F87" w:rsidP="00954F87">
      <w:pPr>
        <w:spacing w:line="360" w:lineRule="auto"/>
        <w:rPr>
          <w:lang w:eastAsia="ru-RU"/>
        </w:rPr>
      </w:pPr>
      <w:r w:rsidRPr="00954F87">
        <w:rPr>
          <w:rFonts w:ascii="Times New Roman" w:hAnsi="Times New Roman" w:cs="Times New Roman"/>
          <w:sz w:val="24"/>
          <w:szCs w:val="24"/>
          <w:lang w:eastAsia="ru-RU"/>
        </w:rPr>
        <w:t>«Я в мире природы»: «В гостях у леса», «</w:t>
      </w:r>
      <w:proofErr w:type="gramStart"/>
      <w:r w:rsidRPr="00954F87">
        <w:rPr>
          <w:rFonts w:ascii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954F87">
        <w:rPr>
          <w:rFonts w:ascii="Times New Roman" w:hAnsi="Times New Roman" w:cs="Times New Roman"/>
          <w:sz w:val="24"/>
          <w:szCs w:val="24"/>
          <w:lang w:eastAsia="ru-RU"/>
        </w:rPr>
        <w:t xml:space="preserve"> саду ли в огороде».</w:t>
      </w:r>
      <w:r w:rsidR="001F2218">
        <w:rPr>
          <w:lang w:eastAsia="ru-RU"/>
        </w:rPr>
        <w:br w:type="page"/>
      </w:r>
    </w:p>
    <w:p w:rsidR="00020F1E" w:rsidRPr="00A97F77" w:rsidRDefault="00E263FD" w:rsidP="00A97F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F7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1223" w:type="dxa"/>
        <w:jc w:val="center"/>
        <w:tblCellMar>
          <w:left w:w="0" w:type="dxa"/>
          <w:right w:w="0" w:type="dxa"/>
        </w:tblCellMar>
        <w:tblLook w:val="04A0"/>
      </w:tblPr>
      <w:tblGrid>
        <w:gridCol w:w="1409"/>
        <w:gridCol w:w="5987"/>
        <w:gridCol w:w="3827"/>
      </w:tblGrid>
      <w:tr w:rsidR="00D35DDC" w:rsidRPr="00FB5B6C" w:rsidTr="00D35DDC">
        <w:trPr>
          <w:cantSplit/>
          <w:trHeight w:val="272"/>
          <w:jc w:val="center"/>
        </w:trPr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D35DDC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D35DDC" w:rsidP="000D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D35DDC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35DDC" w:rsidRPr="00FB5B6C" w:rsidTr="00D35DDC">
        <w:trPr>
          <w:trHeight w:val="227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D35DDC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937461" w:rsidP="000D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Делимся новостями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937461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5DDC" w:rsidRPr="00FB5B6C" w:rsidTr="00D35DDC">
        <w:trPr>
          <w:trHeight w:val="242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D35DDC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937461" w:rsidP="000D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выбираю книгу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D35DDC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5DDC" w:rsidRPr="00FB5B6C" w:rsidTr="00D35DDC">
        <w:trPr>
          <w:trHeight w:val="227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D35DDC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937461" w:rsidP="000D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«Подскажите, пожалуйста</w:t>
            </w:r>
            <w:proofErr w:type="gramStart"/>
            <w:r w:rsidRPr="0093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D35DDC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5DDC" w:rsidRPr="00FB5B6C" w:rsidTr="00D35DDC">
        <w:trPr>
          <w:trHeight w:val="242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D35DDC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937461" w:rsidP="000D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— пассажир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D35DDC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5DDC" w:rsidRPr="00FB5B6C" w:rsidTr="00D35DDC">
        <w:trPr>
          <w:trHeight w:val="242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D35DDC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937461" w:rsidP="000D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«Петушок — Золотой гребешок»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BE7AE3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5DDC" w:rsidRPr="00FB5B6C" w:rsidTr="00D35DDC">
        <w:trPr>
          <w:trHeight w:val="242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D35DDC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937461" w:rsidP="000D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Сочиняем сказку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D35DDC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5DDC" w:rsidRPr="00FB5B6C" w:rsidTr="00D35DDC">
        <w:trPr>
          <w:trHeight w:val="227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D35DDC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937461" w:rsidP="000D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телевизора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3E6039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5DDC" w:rsidRPr="00FB5B6C" w:rsidTr="00D35DDC">
        <w:trPr>
          <w:trHeight w:val="242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D35DDC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937461" w:rsidP="000D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истории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3E6039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5DDC" w:rsidRPr="00FB5B6C" w:rsidTr="00D35DDC">
        <w:trPr>
          <w:trHeight w:val="242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D35DDC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937461" w:rsidP="000D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Знаки-помощники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CD0E6E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5DDC" w:rsidRPr="00FB5B6C" w:rsidTr="00D35DDC">
        <w:trPr>
          <w:trHeight w:val="242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CD0E6E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937461" w:rsidP="000D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леса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CD0E6E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D0E6E" w:rsidRPr="00FB5B6C" w:rsidTr="00D35DDC">
        <w:trPr>
          <w:trHeight w:val="242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E6E" w:rsidRPr="00FB5B6C" w:rsidRDefault="00CD0E6E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E6E" w:rsidRPr="00FB5B6C" w:rsidRDefault="00937461" w:rsidP="000D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Задушевный разговор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E6E" w:rsidRPr="00FB5B6C" w:rsidRDefault="00CD0E6E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D0E6E" w:rsidRPr="00FB5B6C" w:rsidTr="00D35DDC">
        <w:trPr>
          <w:trHeight w:val="242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E6E" w:rsidRPr="00FB5B6C" w:rsidRDefault="00CD0E6E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E6E" w:rsidRPr="00FB5B6C" w:rsidRDefault="00BE7AE3" w:rsidP="000D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E6E" w:rsidRPr="00FB5B6C" w:rsidRDefault="00BE7AE3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3F5D" w:rsidRPr="00FB5B6C" w:rsidTr="00D35DDC">
        <w:trPr>
          <w:trHeight w:val="242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5D" w:rsidRPr="00FB5B6C" w:rsidRDefault="00043F5D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5D" w:rsidRPr="00FB5B6C" w:rsidRDefault="00BE7AE3" w:rsidP="000D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Поздравляю!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5D" w:rsidRPr="00FB5B6C" w:rsidRDefault="00043F5D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D0E6E" w:rsidRPr="00FB5B6C" w:rsidTr="00D35DDC">
        <w:trPr>
          <w:trHeight w:val="242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E6E" w:rsidRPr="00FB5B6C" w:rsidRDefault="00043F5D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CD0E6E" w:rsidRPr="00FB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E6E" w:rsidRPr="00FB5B6C" w:rsidRDefault="00BE7AE3" w:rsidP="000D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Жду письма!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E6E" w:rsidRPr="00FB5B6C" w:rsidRDefault="00CD0E6E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D0E6E" w:rsidRPr="00FB5B6C" w:rsidTr="00D35DDC">
        <w:trPr>
          <w:trHeight w:val="242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E6E" w:rsidRPr="00FB5B6C" w:rsidRDefault="00043F5D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CD0E6E" w:rsidRPr="00FB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E6E" w:rsidRPr="00FB5B6C" w:rsidRDefault="00BE7AE3" w:rsidP="000D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«Извините меня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E6E" w:rsidRPr="00FB5B6C" w:rsidRDefault="003E6039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0E6E" w:rsidRPr="00FB5B6C" w:rsidTr="00D35DDC">
        <w:trPr>
          <w:trHeight w:val="242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E6E" w:rsidRPr="00FB5B6C" w:rsidRDefault="00043F5D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CD0E6E" w:rsidRPr="00FB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E6E" w:rsidRPr="00FB5B6C" w:rsidRDefault="00BE7AE3" w:rsidP="000D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открытка.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E6E" w:rsidRPr="00FB5B6C" w:rsidRDefault="00CD0E6E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D0E6E" w:rsidRPr="00FB5B6C" w:rsidTr="00D35DDC">
        <w:trPr>
          <w:trHeight w:val="242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E6E" w:rsidRPr="00FB5B6C" w:rsidRDefault="00043F5D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CD0E6E" w:rsidRPr="00FB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E6E" w:rsidRPr="00FB5B6C" w:rsidRDefault="00BE7AE3" w:rsidP="000D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B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B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саду ли в огороде»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E6E" w:rsidRPr="00FB5B6C" w:rsidRDefault="003E6039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66A02" w:rsidRPr="00FB5B6C" w:rsidTr="00D35DDC">
        <w:trPr>
          <w:trHeight w:val="242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02" w:rsidRPr="00FB5B6C" w:rsidRDefault="00D66A02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02" w:rsidRPr="00BE7AE3" w:rsidRDefault="00D66A02" w:rsidP="000D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«Извините меня</w:t>
            </w:r>
            <w:proofErr w:type="gramStart"/>
            <w:r w:rsidRPr="00D66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02" w:rsidRDefault="00D66A02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DDC" w:rsidRPr="00FB5B6C" w:rsidTr="00D35DDC">
        <w:trPr>
          <w:trHeight w:val="242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D35DDC" w:rsidP="000D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D35DDC" w:rsidP="000D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DC" w:rsidRPr="00FB5B6C" w:rsidRDefault="003E6039" w:rsidP="000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B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5DDC" w:rsidRPr="00FB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</w:tr>
    </w:tbl>
    <w:p w:rsidR="00A97F77" w:rsidRPr="00A97F77" w:rsidRDefault="00A97F77" w:rsidP="00A97F77">
      <w:pPr>
        <w:pStyle w:val="1"/>
        <w:spacing w:before="120"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5" w:name="_Toc17283780"/>
      <w:bookmarkStart w:id="6" w:name="_Toc17707915"/>
      <w:r w:rsidRPr="00031ED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Система оценки достижения планируемых результатов</w:t>
      </w:r>
      <w:bookmarkEnd w:id="5"/>
      <w:bookmarkEnd w:id="6"/>
    </w:p>
    <w:p w:rsidR="00450167" w:rsidRPr="00450167" w:rsidRDefault="00450167" w:rsidP="0045016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50167">
        <w:rPr>
          <w:rFonts w:ascii="Times New Roman" w:hAnsi="Times New Roman" w:cs="Times New Roman"/>
          <w:sz w:val="24"/>
          <w:szCs w:val="24"/>
          <w:lang w:eastAsia="ru-RU"/>
        </w:rPr>
        <w:t>Как показывает практика, работа учащихся на уроках речевой практики не может оцениваться по традиционной 5-ти бальной системе в связи с отрицательной эмоциональной реакцией детей на низкую оценку их речи. Для поощрения речевых достижений предпочтительнее использовать мотивационную шкалу "хорошо - очень хорошо - отлично". При этом принимается во внимание не конечный результат работы, а продвижение ребёнка в речевых умениях на данный момент, тем самым мотивируется любая его попытка участвовать в общении.</w:t>
      </w:r>
    </w:p>
    <w:p w:rsidR="00450167" w:rsidRPr="00450167" w:rsidRDefault="00450167" w:rsidP="0045016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5016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Устный опрос учащихся является одним из методов ЗУН учащихся коррекционной школы. При оценке устных ответов принимается во внимание:</w:t>
      </w:r>
    </w:p>
    <w:p w:rsidR="00450167" w:rsidRPr="00450167" w:rsidRDefault="00450167" w:rsidP="00450167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167">
        <w:rPr>
          <w:rFonts w:ascii="Times New Roman" w:hAnsi="Times New Roman" w:cs="Times New Roman"/>
          <w:sz w:val="24"/>
          <w:szCs w:val="24"/>
        </w:rPr>
        <w:t>правильность ответа по содержанию; свидетельствующая об осознанности усвоения изученного материала;</w:t>
      </w:r>
    </w:p>
    <w:p w:rsidR="00450167" w:rsidRPr="00450167" w:rsidRDefault="00450167" w:rsidP="00450167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167">
        <w:rPr>
          <w:rFonts w:ascii="Times New Roman" w:hAnsi="Times New Roman" w:cs="Times New Roman"/>
          <w:sz w:val="24"/>
          <w:szCs w:val="24"/>
        </w:rPr>
        <w:t>полнота ответа;</w:t>
      </w:r>
    </w:p>
    <w:p w:rsidR="00450167" w:rsidRPr="00450167" w:rsidRDefault="00450167" w:rsidP="00450167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167">
        <w:rPr>
          <w:rFonts w:ascii="Times New Roman" w:hAnsi="Times New Roman" w:cs="Times New Roman"/>
          <w:sz w:val="24"/>
          <w:szCs w:val="24"/>
        </w:rPr>
        <w:t>умение практически применять свои знания;</w:t>
      </w:r>
    </w:p>
    <w:p w:rsidR="00450167" w:rsidRPr="00450167" w:rsidRDefault="00450167" w:rsidP="00450167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167">
        <w:rPr>
          <w:rFonts w:ascii="Times New Roman" w:hAnsi="Times New Roman" w:cs="Times New Roman"/>
          <w:sz w:val="24"/>
          <w:szCs w:val="24"/>
        </w:rPr>
        <w:t xml:space="preserve">последовательность изложения и речевое оформление ответа. </w:t>
      </w:r>
    </w:p>
    <w:p w:rsidR="00450167" w:rsidRPr="00450167" w:rsidRDefault="00450167" w:rsidP="0045016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50167">
        <w:rPr>
          <w:rFonts w:ascii="Times New Roman" w:hAnsi="Times New Roman" w:cs="Times New Roman"/>
          <w:sz w:val="24"/>
          <w:szCs w:val="24"/>
          <w:lang w:eastAsia="ru-RU"/>
        </w:rPr>
        <w:t>Оценка «5» 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450167" w:rsidRPr="00450167" w:rsidRDefault="00450167" w:rsidP="0045016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50167">
        <w:rPr>
          <w:rFonts w:ascii="Times New Roman" w:hAnsi="Times New Roman" w:cs="Times New Roman"/>
          <w:sz w:val="24"/>
          <w:szCs w:val="24"/>
          <w:lang w:eastAsia="ru-RU"/>
        </w:rPr>
        <w:t>Оценка «4» ставится ученику, если он дает ответ, в целом соответствующий требованиям оценки «5», но допускает неточности и исправляет их с помощью учителя; делает некоторые ошибки в речи; при работе с текстом или разборе предложения допускает одну-две ошибки, которые исправляет при помощи учителя.</w:t>
      </w:r>
    </w:p>
    <w:p w:rsidR="00450167" w:rsidRDefault="00450167" w:rsidP="0045016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50167">
        <w:rPr>
          <w:rFonts w:ascii="Times New Roman" w:hAnsi="Times New Roman" w:cs="Times New Roman"/>
          <w:sz w:val="24"/>
          <w:szCs w:val="24"/>
          <w:lang w:eastAsia="ru-RU"/>
        </w:rPr>
        <w:t>Оценка «3» ставится ученику, если он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нуждается в постоянной помощи учителя.</w:t>
      </w:r>
    </w:p>
    <w:p w:rsidR="00A97F77" w:rsidRPr="00A97F77" w:rsidRDefault="00A97F77" w:rsidP="00A97F77">
      <w:pPr>
        <w:pStyle w:val="1"/>
        <w:spacing w:before="120" w:after="1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7" w:name="_Toc17283781"/>
      <w:bookmarkStart w:id="8" w:name="_Toc17707916"/>
      <w:r w:rsidRPr="00C212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Учебно-методическое обеспечение образовательного процесса</w:t>
      </w:r>
      <w:bookmarkEnd w:id="7"/>
      <w:bookmarkEnd w:id="8"/>
    </w:p>
    <w:p w:rsidR="00020F1E" w:rsidRPr="009165E6" w:rsidRDefault="00020F1E" w:rsidP="009165E6">
      <w:pPr>
        <w:pStyle w:val="a4"/>
        <w:numPr>
          <w:ilvl w:val="0"/>
          <w:numId w:val="2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9378EB">
        <w:rPr>
          <w:rFonts w:ascii="Times New Roman" w:hAnsi="Times New Roman" w:cs="Times New Roman"/>
          <w:sz w:val="24"/>
          <w:szCs w:val="24"/>
        </w:rPr>
        <w:t>Учебник</w:t>
      </w:r>
      <w:r w:rsidR="00E263FD" w:rsidRPr="009378EB">
        <w:rPr>
          <w:rFonts w:ascii="Times New Roman" w:hAnsi="Times New Roman" w:cs="Times New Roman"/>
          <w:color w:val="070C17"/>
          <w:sz w:val="24"/>
          <w:szCs w:val="24"/>
        </w:rPr>
        <w:t xml:space="preserve"> </w:t>
      </w:r>
      <w:r w:rsidRPr="009378EB">
        <w:rPr>
          <w:rFonts w:ascii="Times New Roman" w:hAnsi="Times New Roman" w:cs="Times New Roman"/>
          <w:sz w:val="24"/>
          <w:szCs w:val="24"/>
        </w:rPr>
        <w:t xml:space="preserve">Комарова С.В. </w:t>
      </w:r>
      <w:r w:rsidR="004A6FDF" w:rsidRPr="009165E6">
        <w:rPr>
          <w:rFonts w:ascii="Times New Roman" w:hAnsi="Times New Roman" w:cs="Times New Roman"/>
          <w:sz w:val="24"/>
          <w:szCs w:val="24"/>
        </w:rPr>
        <w:t>Речевая практика. Учебник для 4</w:t>
      </w:r>
      <w:r w:rsidR="00E263FD" w:rsidRPr="009165E6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A6FDF" w:rsidRPr="009165E6">
        <w:rPr>
          <w:rFonts w:ascii="Times New Roman" w:hAnsi="Times New Roman" w:cs="Times New Roman"/>
          <w:sz w:val="24"/>
          <w:szCs w:val="24"/>
        </w:rPr>
        <w:t>а</w:t>
      </w:r>
      <w:r w:rsidR="009C546D" w:rsidRPr="009165E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9C546D" w:rsidRPr="009165E6">
        <w:rPr>
          <w:rFonts w:ascii="Times New Roman" w:hAnsi="Times New Roman" w:cs="Times New Roman"/>
          <w:sz w:val="24"/>
          <w:szCs w:val="24"/>
        </w:rPr>
        <w:t>Учебник для общеобразовательных организаций, реализующих адаптированные основные общеобразовательный программы / С. В.</w:t>
      </w:r>
      <w:r w:rsidR="00E263FD" w:rsidRPr="009165E6">
        <w:rPr>
          <w:rFonts w:ascii="Times New Roman" w:hAnsi="Times New Roman" w:cs="Times New Roman"/>
          <w:sz w:val="24"/>
          <w:szCs w:val="24"/>
        </w:rPr>
        <w:t xml:space="preserve"> Комарова - </w:t>
      </w:r>
      <w:r w:rsidR="004A6FDF" w:rsidRPr="009165E6">
        <w:rPr>
          <w:rFonts w:ascii="Times New Roman" w:hAnsi="Times New Roman" w:cs="Times New Roman"/>
          <w:sz w:val="24"/>
          <w:szCs w:val="24"/>
        </w:rPr>
        <w:t>М.: Просвещение, 2019</w:t>
      </w:r>
      <w:proofErr w:type="gramEnd"/>
    </w:p>
    <w:p w:rsidR="009C546D" w:rsidRPr="009378EB" w:rsidRDefault="009C546D" w:rsidP="009165E6">
      <w:pPr>
        <w:pStyle w:val="a4"/>
        <w:numPr>
          <w:ilvl w:val="0"/>
          <w:numId w:val="2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9378EB">
        <w:rPr>
          <w:rFonts w:ascii="Times New Roman" w:hAnsi="Times New Roman" w:cs="Times New Roman"/>
          <w:sz w:val="24"/>
          <w:szCs w:val="24"/>
        </w:rPr>
        <w:t xml:space="preserve">Речевая практика. </w:t>
      </w:r>
      <w:r w:rsidRPr="009378EB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="00E263FD" w:rsidRPr="009378EB">
        <w:rPr>
          <w:rFonts w:ascii="Times New Roman" w:hAnsi="Times New Roman" w:cs="Times New Roman"/>
          <w:sz w:val="24"/>
          <w:szCs w:val="24"/>
        </w:rPr>
        <w:t>. 1-4 классы</w:t>
      </w:r>
      <w:r w:rsidRPr="009378EB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9378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78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8E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378EB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9378E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378EB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9378EB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9378EB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9378E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378EB">
        <w:rPr>
          <w:rFonts w:ascii="Times New Roman" w:hAnsi="Times New Roman" w:cs="Times New Roman"/>
          <w:sz w:val="24"/>
          <w:szCs w:val="24"/>
        </w:rPr>
        <w:t>. пр</w:t>
      </w:r>
      <w:r w:rsidR="00E263FD" w:rsidRPr="009378EB">
        <w:rPr>
          <w:rFonts w:ascii="Times New Roman" w:hAnsi="Times New Roman" w:cs="Times New Roman"/>
          <w:sz w:val="24"/>
          <w:szCs w:val="24"/>
        </w:rPr>
        <w:t>ограммы / С. В. Комарова. - М.:</w:t>
      </w:r>
      <w:r w:rsidRPr="009378EB">
        <w:rPr>
          <w:rFonts w:ascii="Times New Roman" w:hAnsi="Times New Roman" w:cs="Times New Roman"/>
          <w:sz w:val="24"/>
          <w:szCs w:val="24"/>
        </w:rPr>
        <w:t xml:space="preserve"> Просвещение, 2016. - 208 </w:t>
      </w:r>
      <w:proofErr w:type="gramStart"/>
      <w:r w:rsidRPr="009378E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378EB">
        <w:rPr>
          <w:rFonts w:ascii="Times New Roman" w:hAnsi="Times New Roman" w:cs="Times New Roman"/>
          <w:sz w:val="24"/>
          <w:szCs w:val="24"/>
        </w:rPr>
        <w:t>.</w:t>
      </w:r>
    </w:p>
    <w:p w:rsidR="009165E6" w:rsidRPr="009378EB" w:rsidRDefault="009378EB" w:rsidP="009378EB">
      <w:pPr>
        <w:pStyle w:val="a4"/>
        <w:numPr>
          <w:ilvl w:val="0"/>
          <w:numId w:val="2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Комарова С. В. </w:t>
      </w:r>
      <w:r w:rsidRPr="009378EB">
        <w:rPr>
          <w:rFonts w:ascii="Times New Roman" w:hAnsi="Times New Roman" w:cs="Times New Roman"/>
          <w:sz w:val="24"/>
          <w:szCs w:val="24"/>
        </w:rPr>
        <w:t>Речевая практика. 4 класс. Рабочая тетрадь. VIII вид. ФГОС</w:t>
      </w:r>
    </w:p>
    <w:p w:rsidR="00020F1E" w:rsidRPr="00FB5B6C" w:rsidRDefault="00020F1E" w:rsidP="00E263FD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реализации программного сод</w:t>
      </w:r>
      <w:r w:rsidR="00E26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ержания используются следующие </w:t>
      </w:r>
      <w:proofErr w:type="spellStart"/>
      <w:r w:rsidR="00E263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="00E26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методические </w:t>
      </w:r>
      <w:r w:rsidRPr="00FB5B6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технические средства обучения:</w:t>
      </w:r>
    </w:p>
    <w:p w:rsidR="00020F1E" w:rsidRPr="00FB5B6C" w:rsidRDefault="00E263FD" w:rsidP="00FB5B6C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Иллюстрации, таблицы </w:t>
      </w:r>
      <w:r w:rsidR="00020F1E" w:rsidRPr="00FB5B6C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(демонс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трирующие готовые изображения, </w:t>
      </w:r>
      <w:r w:rsidR="00020F1E" w:rsidRPr="00FB5B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методику их получения);</w:t>
      </w:r>
    </w:p>
    <w:p w:rsidR="00020F1E" w:rsidRPr="00FB5B6C" w:rsidRDefault="00020F1E" w:rsidP="00FB5B6C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Трафареты;  </w:t>
      </w:r>
    </w:p>
    <w:p w:rsidR="00020F1E" w:rsidRPr="00FB5B6C" w:rsidRDefault="00020F1E" w:rsidP="00FB5B6C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модели;</w:t>
      </w:r>
    </w:p>
    <w:p w:rsidR="00020F1E" w:rsidRPr="00FB5B6C" w:rsidRDefault="00020F1E" w:rsidP="00FB5B6C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C">
        <w:rPr>
          <w:rFonts w:ascii="Times New Roman" w:eastAsia="Times New Roman" w:hAnsi="Times New Roman" w:cs="Times New Roman"/>
          <w:sz w:val="24"/>
          <w:szCs w:val="24"/>
          <w:lang w:eastAsia="ru-RU"/>
        </w:rPr>
        <w:t>DVD-фильмы;</w:t>
      </w:r>
    </w:p>
    <w:p w:rsidR="00020F1E" w:rsidRPr="00FB5B6C" w:rsidRDefault="00020F1E" w:rsidP="00FB5B6C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Раздаточные карточки;</w:t>
      </w:r>
    </w:p>
    <w:p w:rsidR="00020F1E" w:rsidRPr="00FB5B6C" w:rsidRDefault="00020F1E" w:rsidP="00FB5B6C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Проектор;</w:t>
      </w:r>
    </w:p>
    <w:p w:rsidR="00020F1E" w:rsidRPr="00FB5B6C" w:rsidRDefault="00020F1E" w:rsidP="00FB5B6C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C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Графический планшет;</w:t>
      </w:r>
    </w:p>
    <w:p w:rsidR="00020F1E" w:rsidRPr="00FB5B6C" w:rsidRDefault="00020F1E" w:rsidP="00FB5B6C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5B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FB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программы </w:t>
      </w:r>
    </w:p>
    <w:p w:rsidR="00020F1E" w:rsidRPr="00FB5B6C" w:rsidRDefault="00020F1E" w:rsidP="00FB5B6C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C">
        <w:rPr>
          <w:rFonts w:ascii="Times New Roman" w:eastAsia="Times New Roman" w:hAnsi="Times New Roman" w:cs="Times New Roman"/>
          <w:sz w:val="24"/>
          <w:szCs w:val="24"/>
          <w:lang w:eastAsia="ru-RU"/>
        </w:rPr>
        <w:t>ЦОР;</w:t>
      </w:r>
    </w:p>
    <w:p w:rsidR="00E263FD" w:rsidRDefault="00020F1E" w:rsidP="00E263FD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6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Компьютер.</w:t>
      </w:r>
    </w:p>
    <w:sectPr w:rsidR="00E263FD" w:rsidSect="00756322">
      <w:footerReference w:type="default" r:id="rId9"/>
      <w:pgSz w:w="16838" w:h="11906" w:orient="landscape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594" w:rsidRDefault="00A06594">
      <w:pPr>
        <w:spacing w:after="0" w:line="240" w:lineRule="auto"/>
      </w:pPr>
      <w:r>
        <w:separator/>
      </w:r>
    </w:p>
  </w:endnote>
  <w:endnote w:type="continuationSeparator" w:id="0">
    <w:p w:rsidR="00A06594" w:rsidRDefault="00A0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678635"/>
      <w:docPartObj>
        <w:docPartGallery w:val="Page Numbers (Bottom of Page)"/>
        <w:docPartUnique/>
      </w:docPartObj>
    </w:sdtPr>
    <w:sdtContent>
      <w:p w:rsidR="00954F87" w:rsidRDefault="00BA6AE3">
        <w:pPr>
          <w:pStyle w:val="a7"/>
          <w:jc w:val="center"/>
        </w:pPr>
        <w:r>
          <w:fldChar w:fldCharType="begin"/>
        </w:r>
        <w:r w:rsidR="00954F87">
          <w:instrText>PAGE   \* MERGEFORMAT</w:instrText>
        </w:r>
        <w:r>
          <w:fldChar w:fldCharType="separate"/>
        </w:r>
        <w:r w:rsidR="00280307">
          <w:rPr>
            <w:noProof/>
          </w:rPr>
          <w:t>2</w:t>
        </w:r>
        <w:r>
          <w:fldChar w:fldCharType="end"/>
        </w:r>
      </w:p>
    </w:sdtContent>
  </w:sdt>
  <w:p w:rsidR="00954F87" w:rsidRDefault="00954F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594" w:rsidRDefault="00A06594">
      <w:pPr>
        <w:spacing w:after="0" w:line="240" w:lineRule="auto"/>
      </w:pPr>
      <w:r>
        <w:separator/>
      </w:r>
    </w:p>
  </w:footnote>
  <w:footnote w:type="continuationSeparator" w:id="0">
    <w:p w:rsidR="00A06594" w:rsidRDefault="00A06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4CA"/>
    <w:multiLevelType w:val="hybridMultilevel"/>
    <w:tmpl w:val="8A1E1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B49E0"/>
    <w:multiLevelType w:val="hybridMultilevel"/>
    <w:tmpl w:val="B5FAF0BE"/>
    <w:lvl w:ilvl="0" w:tplc="D8086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4170F"/>
    <w:multiLevelType w:val="multilevel"/>
    <w:tmpl w:val="847ACA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52809"/>
    <w:multiLevelType w:val="hybridMultilevel"/>
    <w:tmpl w:val="4E3A921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36C20F2"/>
    <w:multiLevelType w:val="hybridMultilevel"/>
    <w:tmpl w:val="2F762C40"/>
    <w:lvl w:ilvl="0" w:tplc="EFC609E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2B284A52"/>
    <w:multiLevelType w:val="hybridMultilevel"/>
    <w:tmpl w:val="C6183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E4FDC"/>
    <w:multiLevelType w:val="multilevel"/>
    <w:tmpl w:val="FDDEDA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8228A3"/>
    <w:multiLevelType w:val="hybridMultilevel"/>
    <w:tmpl w:val="51A22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B6F6C"/>
    <w:multiLevelType w:val="hybridMultilevel"/>
    <w:tmpl w:val="9EB639DA"/>
    <w:lvl w:ilvl="0" w:tplc="D8086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9294D"/>
    <w:multiLevelType w:val="multilevel"/>
    <w:tmpl w:val="359E5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177A24"/>
    <w:multiLevelType w:val="hybridMultilevel"/>
    <w:tmpl w:val="18004048"/>
    <w:lvl w:ilvl="0" w:tplc="28862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F207DC"/>
    <w:multiLevelType w:val="hybridMultilevel"/>
    <w:tmpl w:val="73923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06634"/>
    <w:multiLevelType w:val="hybridMultilevel"/>
    <w:tmpl w:val="38A6C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F5800"/>
    <w:multiLevelType w:val="hybridMultilevel"/>
    <w:tmpl w:val="71287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9619F"/>
    <w:multiLevelType w:val="hybridMultilevel"/>
    <w:tmpl w:val="C6183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E602F"/>
    <w:multiLevelType w:val="hybridMultilevel"/>
    <w:tmpl w:val="72688DC2"/>
    <w:lvl w:ilvl="0" w:tplc="EFC609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CE0490A"/>
    <w:multiLevelType w:val="hybridMultilevel"/>
    <w:tmpl w:val="6B9CA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8A756A"/>
    <w:multiLevelType w:val="hybridMultilevel"/>
    <w:tmpl w:val="8C4CB01E"/>
    <w:lvl w:ilvl="0" w:tplc="EFC609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2AD5D44"/>
    <w:multiLevelType w:val="hybridMultilevel"/>
    <w:tmpl w:val="6D84C962"/>
    <w:lvl w:ilvl="0" w:tplc="EFC609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6034F2A"/>
    <w:multiLevelType w:val="hybridMultilevel"/>
    <w:tmpl w:val="9CF04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D50804"/>
    <w:multiLevelType w:val="hybridMultilevel"/>
    <w:tmpl w:val="5A84E884"/>
    <w:lvl w:ilvl="0" w:tplc="EFC609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A7E319A"/>
    <w:multiLevelType w:val="multilevel"/>
    <w:tmpl w:val="46E05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C57D67"/>
    <w:multiLevelType w:val="hybridMultilevel"/>
    <w:tmpl w:val="43E629E8"/>
    <w:lvl w:ilvl="0" w:tplc="28862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C44E68"/>
    <w:multiLevelType w:val="hybridMultilevel"/>
    <w:tmpl w:val="71E25C8E"/>
    <w:lvl w:ilvl="0" w:tplc="49CA5A1C">
      <w:numFmt w:val="bullet"/>
      <w:lvlText w:val="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5"/>
  </w:num>
  <w:num w:numId="5">
    <w:abstractNumId w:val="17"/>
  </w:num>
  <w:num w:numId="6">
    <w:abstractNumId w:val="20"/>
  </w:num>
  <w:num w:numId="7">
    <w:abstractNumId w:val="21"/>
  </w:num>
  <w:num w:numId="8">
    <w:abstractNumId w:val="13"/>
  </w:num>
  <w:num w:numId="9">
    <w:abstractNumId w:val="0"/>
  </w:num>
  <w:num w:numId="10">
    <w:abstractNumId w:val="3"/>
  </w:num>
  <w:num w:numId="11">
    <w:abstractNumId w:val="2"/>
  </w:num>
  <w:num w:numId="12">
    <w:abstractNumId w:val="6"/>
  </w:num>
  <w:num w:numId="13">
    <w:abstractNumId w:val="16"/>
  </w:num>
  <w:num w:numId="14">
    <w:abstractNumId w:val="9"/>
  </w:num>
  <w:num w:numId="15">
    <w:abstractNumId w:val="4"/>
  </w:num>
  <w:num w:numId="16">
    <w:abstractNumId w:val="23"/>
  </w:num>
  <w:num w:numId="17">
    <w:abstractNumId w:val="12"/>
  </w:num>
  <w:num w:numId="18">
    <w:abstractNumId w:val="11"/>
  </w:num>
  <w:num w:numId="19">
    <w:abstractNumId w:val="1"/>
  </w:num>
  <w:num w:numId="20">
    <w:abstractNumId w:val="22"/>
  </w:num>
  <w:num w:numId="21">
    <w:abstractNumId w:val="7"/>
  </w:num>
  <w:num w:numId="22">
    <w:abstractNumId w:val="8"/>
  </w:num>
  <w:num w:numId="23">
    <w:abstractNumId w:val="10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F1E"/>
    <w:rsid w:val="00020F1E"/>
    <w:rsid w:val="00043F5D"/>
    <w:rsid w:val="000B512F"/>
    <w:rsid w:val="000D2385"/>
    <w:rsid w:val="001449BF"/>
    <w:rsid w:val="00156326"/>
    <w:rsid w:val="00162506"/>
    <w:rsid w:val="00163C46"/>
    <w:rsid w:val="001B0979"/>
    <w:rsid w:val="001C3A16"/>
    <w:rsid w:val="001E0058"/>
    <w:rsid w:val="001F2218"/>
    <w:rsid w:val="00280307"/>
    <w:rsid w:val="003048AD"/>
    <w:rsid w:val="00357D9E"/>
    <w:rsid w:val="00361024"/>
    <w:rsid w:val="0036624D"/>
    <w:rsid w:val="003810BD"/>
    <w:rsid w:val="003C310E"/>
    <w:rsid w:val="003E6039"/>
    <w:rsid w:val="004251D3"/>
    <w:rsid w:val="00425859"/>
    <w:rsid w:val="00450167"/>
    <w:rsid w:val="00472B35"/>
    <w:rsid w:val="004A6FDF"/>
    <w:rsid w:val="004F5078"/>
    <w:rsid w:val="0053728F"/>
    <w:rsid w:val="00543E1D"/>
    <w:rsid w:val="00570217"/>
    <w:rsid w:val="00571001"/>
    <w:rsid w:val="005F4993"/>
    <w:rsid w:val="00644506"/>
    <w:rsid w:val="006A0777"/>
    <w:rsid w:val="00704312"/>
    <w:rsid w:val="00756322"/>
    <w:rsid w:val="007817E9"/>
    <w:rsid w:val="00792EAB"/>
    <w:rsid w:val="00797D67"/>
    <w:rsid w:val="007C4556"/>
    <w:rsid w:val="007F2248"/>
    <w:rsid w:val="007F5E22"/>
    <w:rsid w:val="008643DD"/>
    <w:rsid w:val="008A3615"/>
    <w:rsid w:val="008B44A3"/>
    <w:rsid w:val="008C5F90"/>
    <w:rsid w:val="008D67F6"/>
    <w:rsid w:val="008E2DB5"/>
    <w:rsid w:val="009165E6"/>
    <w:rsid w:val="00937461"/>
    <w:rsid w:val="009378EB"/>
    <w:rsid w:val="00954F87"/>
    <w:rsid w:val="00964848"/>
    <w:rsid w:val="00981105"/>
    <w:rsid w:val="009B75CE"/>
    <w:rsid w:val="009C546D"/>
    <w:rsid w:val="00A06594"/>
    <w:rsid w:val="00A6224A"/>
    <w:rsid w:val="00A64ADE"/>
    <w:rsid w:val="00A97F77"/>
    <w:rsid w:val="00AE23D0"/>
    <w:rsid w:val="00AF60CA"/>
    <w:rsid w:val="00B62FE3"/>
    <w:rsid w:val="00BA6AE3"/>
    <w:rsid w:val="00BE7AE3"/>
    <w:rsid w:val="00C40741"/>
    <w:rsid w:val="00CB2B5B"/>
    <w:rsid w:val="00CD0E6E"/>
    <w:rsid w:val="00D35DDC"/>
    <w:rsid w:val="00D66A02"/>
    <w:rsid w:val="00DA6A4B"/>
    <w:rsid w:val="00DB413F"/>
    <w:rsid w:val="00E263FD"/>
    <w:rsid w:val="00E67586"/>
    <w:rsid w:val="00F54768"/>
    <w:rsid w:val="00F62481"/>
    <w:rsid w:val="00FB0337"/>
    <w:rsid w:val="00FB5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DC"/>
  </w:style>
  <w:style w:type="paragraph" w:styleId="1">
    <w:name w:val="heading 1"/>
    <w:basedOn w:val="a"/>
    <w:next w:val="a"/>
    <w:link w:val="10"/>
    <w:uiPriority w:val="9"/>
    <w:qFormat/>
    <w:rsid w:val="00FB5B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20F1E"/>
  </w:style>
  <w:style w:type="table" w:styleId="a3">
    <w:name w:val="Table Grid"/>
    <w:basedOn w:val="a1"/>
    <w:uiPriority w:val="59"/>
    <w:rsid w:val="00020F1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F1E"/>
    <w:pPr>
      <w:ind w:left="720"/>
      <w:contextualSpacing/>
    </w:pPr>
    <w:rPr>
      <w:rFonts w:eastAsia="Times New Roman"/>
      <w:lang w:eastAsia="ru-RU"/>
    </w:rPr>
  </w:style>
  <w:style w:type="paragraph" w:customStyle="1" w:styleId="Zag1">
    <w:name w:val="Zag_1"/>
    <w:basedOn w:val="a"/>
    <w:rsid w:val="00020F1E"/>
    <w:pPr>
      <w:widowControl w:val="0"/>
      <w:autoSpaceDE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lang w:val="en-US" w:eastAsia="ar-SA"/>
    </w:rPr>
  </w:style>
  <w:style w:type="paragraph" w:styleId="a5">
    <w:name w:val="header"/>
    <w:basedOn w:val="a"/>
    <w:link w:val="a6"/>
    <w:uiPriority w:val="99"/>
    <w:unhideWhenUsed/>
    <w:rsid w:val="00020F1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20F1E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20F1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20F1E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0F1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020F1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C3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6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 + Не полужирный"/>
    <w:basedOn w:val="a0"/>
    <w:rsid w:val="00E675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50">
    <w:name w:val="Основной текст (5)"/>
    <w:basedOn w:val="a0"/>
    <w:rsid w:val="00E67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</w:rPr>
  </w:style>
  <w:style w:type="character" w:customStyle="1" w:styleId="2">
    <w:name w:val="Подпись к таблице (2)_"/>
    <w:basedOn w:val="a0"/>
    <w:rsid w:val="00DA6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"/>
    <w:basedOn w:val="2"/>
    <w:rsid w:val="00DA6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B5B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E263FD"/>
    <w:pPr>
      <w:spacing w:line="259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E263FD"/>
    <w:pPr>
      <w:spacing w:after="100"/>
    </w:pPr>
  </w:style>
  <w:style w:type="character" w:styleId="ad">
    <w:name w:val="Hyperlink"/>
    <w:basedOn w:val="a0"/>
    <w:uiPriority w:val="99"/>
    <w:unhideWhenUsed/>
    <w:rsid w:val="00E263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34383-7B9A-4BAB-883A-7A99DF6D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6</cp:revision>
  <cp:lastPrinted>2019-10-30T06:06:00Z</cp:lastPrinted>
  <dcterms:created xsi:type="dcterms:W3CDTF">2019-10-29T19:21:00Z</dcterms:created>
  <dcterms:modified xsi:type="dcterms:W3CDTF">2019-10-31T18:20:00Z</dcterms:modified>
</cp:coreProperties>
</file>