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5ED" w:rsidRPr="00EB4A74" w:rsidRDefault="00D015ED" w:rsidP="00D015ED">
      <w:pPr>
        <w:shd w:val="clear" w:color="auto" w:fill="FFFFFF"/>
        <w:spacing w:line="360" w:lineRule="auto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Аннотация</w:t>
      </w:r>
      <w:r w:rsidRPr="00EB4A74">
        <w:rPr>
          <w:b/>
          <w:color w:val="000000"/>
        </w:rPr>
        <w:t>.</w:t>
      </w:r>
    </w:p>
    <w:p w:rsidR="00D015ED" w:rsidRPr="00EB4A74" w:rsidRDefault="00D015ED" w:rsidP="00D015ED">
      <w:r w:rsidRPr="00EB4A74">
        <w:t>Планирование составлено на основе</w:t>
      </w:r>
    </w:p>
    <w:p w:rsidR="00D015ED" w:rsidRPr="00EB4A74" w:rsidRDefault="00D015ED" w:rsidP="00D015ED">
      <w:r w:rsidRPr="00EB4A74">
        <w:t xml:space="preserve">Программы специальных (коррекционных) образовательных учреждений </w:t>
      </w:r>
    </w:p>
    <w:p w:rsidR="00D015ED" w:rsidRPr="00EB4A74" w:rsidRDefault="00D015ED" w:rsidP="00D015ED">
      <w:r w:rsidRPr="00EB4A74">
        <w:rPr>
          <w:lang w:val="en-US"/>
        </w:rPr>
        <w:t>VIII</w:t>
      </w:r>
      <w:r w:rsidRPr="00EB4A74">
        <w:t xml:space="preserve"> вида, 5-9 классы, сборник 2, профессионально-трудовое обучение, </w:t>
      </w:r>
    </w:p>
    <w:p w:rsidR="00D015ED" w:rsidRPr="00C5066B" w:rsidRDefault="00D015ED" w:rsidP="00D015ED">
      <w:r w:rsidRPr="00EB4A74">
        <w:t>под редакцией В.В. Воронковой, Москва, ГИЦ «ВЛАДОС», 2012 год</w:t>
      </w:r>
    </w:p>
    <w:p w:rsidR="00D015ED" w:rsidRPr="00EB4A74" w:rsidRDefault="00D015ED" w:rsidP="00D015ED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МКОУ «</w:t>
      </w:r>
      <w:proofErr w:type="spellStart"/>
      <w:r>
        <w:rPr>
          <w:color w:val="000000"/>
        </w:rPr>
        <w:t>Таборинская</w:t>
      </w:r>
      <w:proofErr w:type="spellEnd"/>
      <w:r>
        <w:rPr>
          <w:color w:val="000000"/>
        </w:rPr>
        <w:t xml:space="preserve"> средняя общеобразовательная школа» </w:t>
      </w:r>
      <w:r w:rsidRPr="00EB4A74">
        <w:rPr>
          <w:color w:val="000000"/>
        </w:rPr>
        <w:t xml:space="preserve">ориентировано на обучение и воспитание детей с ограниченными возможностями здоровья с пятого  по девятый класс. Основная цель </w:t>
      </w:r>
      <w:r>
        <w:rPr>
          <w:color w:val="000000"/>
        </w:rPr>
        <w:t xml:space="preserve">образовательного учреждения </w:t>
      </w:r>
      <w:r w:rsidRPr="00EB4A74">
        <w:rPr>
          <w:color w:val="000000"/>
        </w:rPr>
        <w:t xml:space="preserve">- подготовка учащихся к самостоятельной жизни в современном обществе, при этом образовательные предметы решают в основном </w:t>
      </w:r>
      <w:proofErr w:type="spellStart"/>
      <w:r w:rsidRPr="00EB4A74">
        <w:rPr>
          <w:color w:val="000000"/>
        </w:rPr>
        <w:t>общеразвивающие</w:t>
      </w:r>
      <w:proofErr w:type="spellEnd"/>
      <w:r w:rsidRPr="00EB4A74">
        <w:rPr>
          <w:color w:val="000000"/>
        </w:rPr>
        <w:t xml:space="preserve"> и практические задачи. Так же подготовить школьников к поступлению в </w:t>
      </w:r>
      <w:proofErr w:type="gramStart"/>
      <w:r w:rsidRPr="00EB4A74">
        <w:rPr>
          <w:color w:val="000000"/>
        </w:rPr>
        <w:t>ПЛ</w:t>
      </w:r>
      <w:proofErr w:type="gramEnd"/>
      <w:r w:rsidRPr="00EB4A74">
        <w:rPr>
          <w:color w:val="000000"/>
        </w:rPr>
        <w:t xml:space="preserve"> соответствующего типа и профиля.</w:t>
      </w:r>
    </w:p>
    <w:p w:rsidR="00D015ED" w:rsidRPr="00EB4A74" w:rsidRDefault="00D015ED" w:rsidP="00D015ED">
      <w:pPr>
        <w:shd w:val="clear" w:color="auto" w:fill="FFFFFF"/>
        <w:ind w:firstLine="709"/>
        <w:rPr>
          <w:color w:val="000000"/>
        </w:rPr>
      </w:pPr>
      <w:r w:rsidRPr="00EB4A74">
        <w:rPr>
          <w:color w:val="000000"/>
        </w:rPr>
        <w:t xml:space="preserve">Основная функция </w:t>
      </w:r>
      <w:proofErr w:type="spellStart"/>
      <w:r>
        <w:rPr>
          <w:color w:val="000000"/>
        </w:rPr>
        <w:t>Таборинской</w:t>
      </w:r>
      <w:proofErr w:type="spellEnd"/>
      <w:r w:rsidRPr="00EB4A74">
        <w:rPr>
          <w:color w:val="000000"/>
        </w:rPr>
        <w:t xml:space="preserve"> школы - коррекция личности ребёнка с ограниченными возможностями здоровья (умственной отсталостью) средствами образования.</w:t>
      </w:r>
    </w:p>
    <w:p w:rsidR="00D015ED" w:rsidRPr="00EB4A74" w:rsidRDefault="00D015ED" w:rsidP="00D015ED">
      <w:pPr>
        <w:shd w:val="clear" w:color="auto" w:fill="FFFFFF"/>
        <w:ind w:firstLine="709"/>
        <w:rPr>
          <w:color w:val="000000"/>
        </w:rPr>
      </w:pPr>
      <w:r w:rsidRPr="00EB4A74">
        <w:rPr>
          <w:color w:val="000000"/>
        </w:rPr>
        <w:t xml:space="preserve">Трудовое обучение в V- </w:t>
      </w:r>
      <w:r w:rsidRPr="00EB4A74">
        <w:rPr>
          <w:color w:val="000000"/>
          <w:lang w:val="en-US"/>
        </w:rPr>
        <w:t>VII</w:t>
      </w:r>
      <w:r w:rsidRPr="00EB4A74">
        <w:rPr>
          <w:color w:val="000000"/>
        </w:rPr>
        <w:t xml:space="preserve"> классах осуществляется профессионально-трудовое обучение, целью которого является подготовка учащихся к самостоятельному труду по получаемой специальности в обычных условиях.</w:t>
      </w:r>
    </w:p>
    <w:p w:rsidR="00D015ED" w:rsidRPr="00EB4A74" w:rsidRDefault="00D015ED" w:rsidP="00D015ED">
      <w:pPr>
        <w:shd w:val="clear" w:color="auto" w:fill="FFFFFF"/>
        <w:ind w:firstLine="709"/>
        <w:rPr>
          <w:color w:val="000000"/>
        </w:rPr>
      </w:pPr>
      <w:r w:rsidRPr="00EB4A74">
        <w:rPr>
          <w:color w:val="000000"/>
        </w:rPr>
        <w:t xml:space="preserve">В VIII-IX классах завершается трудовая подготовка учащихся в соответствии с выбранной </w:t>
      </w:r>
      <w:proofErr w:type="spellStart"/>
      <w:r w:rsidRPr="00EB4A74">
        <w:rPr>
          <w:color w:val="000000"/>
        </w:rPr>
        <w:t>профориентационной</w:t>
      </w:r>
      <w:proofErr w:type="spellEnd"/>
      <w:r w:rsidRPr="00EB4A74">
        <w:rPr>
          <w:color w:val="000000"/>
        </w:rPr>
        <w:t xml:space="preserve"> направленности - столярное дело.</w:t>
      </w:r>
    </w:p>
    <w:p w:rsidR="00D015ED" w:rsidRPr="00EB4A74" w:rsidRDefault="00D015ED" w:rsidP="00D015ED">
      <w:pPr>
        <w:shd w:val="clear" w:color="auto" w:fill="FFFFFF"/>
        <w:ind w:firstLine="709"/>
        <w:rPr>
          <w:color w:val="000000"/>
        </w:rPr>
      </w:pPr>
      <w:r w:rsidRPr="00EB4A74">
        <w:rPr>
          <w:color w:val="000000"/>
        </w:rPr>
        <w:t>Специальная задача коррекции имеющихся у учащихся специфических нарушений, трудностей формирования жизненно необходимых знаний, умений и навыков осуществляется не только при изучении основных учебных предметов, на специальных занятиях и конечно на уроках трудового обучения.</w:t>
      </w:r>
    </w:p>
    <w:p w:rsidR="00D015ED" w:rsidRPr="00EB4A74" w:rsidRDefault="00D015ED" w:rsidP="00D015ED">
      <w:pPr>
        <w:shd w:val="clear" w:color="auto" w:fill="FFFFFF"/>
        <w:ind w:firstLine="709"/>
        <w:rPr>
          <w:color w:val="000000"/>
        </w:rPr>
      </w:pPr>
      <w:r w:rsidRPr="00EB4A74">
        <w:rPr>
          <w:color w:val="000000"/>
        </w:rPr>
        <w:t>Содержание образования направлено на формирование общей культуры личности обучающихся, их адаптации к жизни в обществе, формирование профессионально-трудовых умений и навыков для дальнейшей работы в трудовом коллективе; воспитание гражданственности, трудолюбия.</w:t>
      </w:r>
    </w:p>
    <w:p w:rsidR="00D015ED" w:rsidRPr="00EB4A74" w:rsidRDefault="00D015ED" w:rsidP="00D015ED">
      <w:pPr>
        <w:shd w:val="clear" w:color="auto" w:fill="FFFFFF"/>
        <w:ind w:firstLine="709"/>
        <w:rPr>
          <w:color w:val="000000"/>
        </w:rPr>
      </w:pPr>
      <w:r w:rsidRPr="00EB4A74">
        <w:rPr>
          <w:color w:val="000000"/>
        </w:rPr>
        <w:t xml:space="preserve">Задачи трудового обучения в </w:t>
      </w:r>
      <w:r>
        <w:rPr>
          <w:color w:val="000000"/>
        </w:rPr>
        <w:t>образовательном учреждении</w:t>
      </w:r>
      <w:r w:rsidRPr="00EB4A74">
        <w:rPr>
          <w:color w:val="000000"/>
        </w:rPr>
        <w:t>:</w:t>
      </w:r>
    </w:p>
    <w:p w:rsidR="00D015ED" w:rsidRPr="00EB4A74" w:rsidRDefault="00D015ED" w:rsidP="00D015ED">
      <w:pPr>
        <w:shd w:val="clear" w:color="auto" w:fill="FFFFFF"/>
        <w:ind w:firstLine="709"/>
        <w:rPr>
          <w:color w:val="000000"/>
        </w:rPr>
      </w:pPr>
      <w:r w:rsidRPr="00EB4A74">
        <w:rPr>
          <w:color w:val="000000"/>
        </w:rPr>
        <w:t>-коррекции недостатков умственного и физического развития;</w:t>
      </w:r>
    </w:p>
    <w:p w:rsidR="00D015ED" w:rsidRPr="00EB4A74" w:rsidRDefault="00D015ED" w:rsidP="00D015ED">
      <w:pPr>
        <w:shd w:val="clear" w:color="auto" w:fill="FFFFFF"/>
        <w:ind w:firstLine="709"/>
        <w:rPr>
          <w:color w:val="000000"/>
        </w:rPr>
      </w:pPr>
      <w:r w:rsidRPr="00EB4A74">
        <w:rPr>
          <w:color w:val="000000"/>
        </w:rPr>
        <w:t>-воспитанию связной речи;</w:t>
      </w:r>
    </w:p>
    <w:p w:rsidR="00D015ED" w:rsidRPr="00EB4A74" w:rsidRDefault="00D015ED" w:rsidP="00D015ED">
      <w:pPr>
        <w:shd w:val="clear" w:color="auto" w:fill="FFFFFF"/>
        <w:ind w:firstLine="709"/>
        <w:rPr>
          <w:color w:val="000000"/>
        </w:rPr>
      </w:pPr>
      <w:r w:rsidRPr="00EB4A74">
        <w:rPr>
          <w:color w:val="000000"/>
        </w:rPr>
        <w:t>-формированию общих трудовых навыков;</w:t>
      </w:r>
    </w:p>
    <w:p w:rsidR="00D015ED" w:rsidRPr="00EB4A74" w:rsidRDefault="00D015ED" w:rsidP="00D015ED">
      <w:pPr>
        <w:shd w:val="clear" w:color="auto" w:fill="FFFFFF"/>
        <w:ind w:firstLine="709"/>
        <w:rPr>
          <w:color w:val="000000"/>
        </w:rPr>
      </w:pPr>
      <w:r w:rsidRPr="00EB4A74">
        <w:rPr>
          <w:color w:val="000000"/>
        </w:rPr>
        <w:t>-осуществлению социально-трудовой адаптации учащихся;</w:t>
      </w:r>
    </w:p>
    <w:p w:rsidR="00D015ED" w:rsidRPr="00EB4A74" w:rsidRDefault="00D015ED" w:rsidP="00D015ED">
      <w:pPr>
        <w:shd w:val="clear" w:color="auto" w:fill="FFFFFF"/>
        <w:ind w:firstLine="709"/>
        <w:rPr>
          <w:color w:val="000000"/>
        </w:rPr>
      </w:pPr>
      <w:r w:rsidRPr="00EB4A74">
        <w:rPr>
          <w:color w:val="000000"/>
        </w:rPr>
        <w:t>-формированию навыков самоконтроля учебных действий, культуры речи и поведения, санитарно-гигиенических навыков и здорового образа жизни;</w:t>
      </w:r>
    </w:p>
    <w:p w:rsidR="00D015ED" w:rsidRPr="00EB4A74" w:rsidRDefault="00D015ED" w:rsidP="00D015ED">
      <w:pPr>
        <w:shd w:val="clear" w:color="auto" w:fill="FFFFFF"/>
        <w:ind w:firstLine="709"/>
        <w:rPr>
          <w:color w:val="000000"/>
        </w:rPr>
      </w:pPr>
      <w:r w:rsidRPr="00EB4A74">
        <w:rPr>
          <w:color w:val="000000"/>
        </w:rPr>
        <w:t>-обеспечению условий формирования личности школьника с ограниченными возможностями здоровья в комплексном взаимодействии психолога, соц. педагога, учителей, родителей.</w:t>
      </w:r>
    </w:p>
    <w:p w:rsidR="00D015ED" w:rsidRPr="00EB4A74" w:rsidRDefault="00D015ED" w:rsidP="00D015ED">
      <w:pPr>
        <w:shd w:val="clear" w:color="auto" w:fill="FFFFFF"/>
        <w:ind w:firstLine="709"/>
        <w:rPr>
          <w:color w:val="000000"/>
        </w:rPr>
      </w:pPr>
      <w:r w:rsidRPr="00EB4A74">
        <w:rPr>
          <w:color w:val="000000"/>
        </w:rPr>
        <w:t xml:space="preserve">Рабочая программа составлена на основе программы для образовательных учреждений </w:t>
      </w:r>
      <w:r w:rsidRPr="00EB4A74">
        <w:rPr>
          <w:color w:val="000000"/>
          <w:lang w:val="en-US"/>
        </w:rPr>
        <w:t>VIII</w:t>
      </w:r>
      <w:r w:rsidRPr="00EB4A74">
        <w:rPr>
          <w:color w:val="000000"/>
        </w:rPr>
        <w:t xml:space="preserve"> вида под ред. В.В.Воронковой. Программы определяют содержание предметов и коррекционных курсов, последовательность их прохождения по годам обучения.</w:t>
      </w:r>
    </w:p>
    <w:p w:rsidR="00D015ED" w:rsidRPr="00EB4A74" w:rsidRDefault="00D015ED" w:rsidP="00D015ED">
      <w:pPr>
        <w:shd w:val="clear" w:color="auto" w:fill="FFFFFF"/>
        <w:rPr>
          <w:color w:val="000000"/>
        </w:rPr>
      </w:pPr>
      <w:r w:rsidRPr="00EB4A74">
        <w:rPr>
          <w:color w:val="000000"/>
        </w:rPr>
        <w:t xml:space="preserve">Основной особенностью учебного плана в </w:t>
      </w:r>
      <w:r>
        <w:rPr>
          <w:color w:val="000000"/>
        </w:rPr>
        <w:t>МКОУ «</w:t>
      </w:r>
      <w:proofErr w:type="spellStart"/>
      <w:r>
        <w:rPr>
          <w:color w:val="000000"/>
        </w:rPr>
        <w:t>Таборинская</w:t>
      </w:r>
      <w:proofErr w:type="spellEnd"/>
      <w:r>
        <w:rPr>
          <w:color w:val="000000"/>
        </w:rPr>
        <w:t xml:space="preserve"> СОШ»</w:t>
      </w:r>
      <w:r w:rsidRPr="00EB4A74">
        <w:rPr>
          <w:color w:val="000000"/>
        </w:rPr>
        <w:t xml:space="preserve"> является наличие часов </w:t>
      </w:r>
      <w:r>
        <w:rPr>
          <w:color w:val="000000"/>
        </w:rPr>
        <w:t>для</w:t>
      </w:r>
      <w:r w:rsidRPr="00EB4A74">
        <w:rPr>
          <w:color w:val="000000"/>
        </w:rPr>
        <w:t xml:space="preserve"> профессионально-трудового обучения:</w:t>
      </w:r>
    </w:p>
    <w:p w:rsidR="00D015ED" w:rsidRPr="00EB4A74" w:rsidRDefault="00D015ED" w:rsidP="00D015ED">
      <w:pPr>
        <w:shd w:val="clear" w:color="auto" w:fill="FFFFFF"/>
        <w:ind w:firstLine="709"/>
        <w:rPr>
          <w:color w:val="000000"/>
        </w:rPr>
      </w:pPr>
      <w:r w:rsidRPr="00EB4A74">
        <w:rPr>
          <w:color w:val="000000"/>
        </w:rPr>
        <w:t>6 класс – 5 часов в неделю;</w:t>
      </w:r>
    </w:p>
    <w:p w:rsidR="00D015ED" w:rsidRPr="00EB4A74" w:rsidRDefault="00D015ED" w:rsidP="00D015ED">
      <w:pPr>
        <w:shd w:val="clear" w:color="auto" w:fill="FFFFFF"/>
        <w:ind w:firstLine="709"/>
        <w:rPr>
          <w:color w:val="000000"/>
        </w:rPr>
      </w:pPr>
      <w:r w:rsidRPr="00EB4A74">
        <w:rPr>
          <w:color w:val="000000"/>
        </w:rPr>
        <w:t xml:space="preserve">8 класс – </w:t>
      </w:r>
      <w:r>
        <w:rPr>
          <w:color w:val="000000"/>
        </w:rPr>
        <w:t>6 часов в неделю.</w:t>
      </w:r>
    </w:p>
    <w:p w:rsidR="00D015ED" w:rsidRPr="00EB4A74" w:rsidRDefault="00D015ED" w:rsidP="00D015ED">
      <w:pPr>
        <w:shd w:val="clear" w:color="auto" w:fill="FFFFFF"/>
        <w:rPr>
          <w:color w:val="000000"/>
        </w:rPr>
      </w:pPr>
      <w:r w:rsidRPr="00EB4A74">
        <w:rPr>
          <w:color w:val="000000"/>
        </w:rPr>
        <w:t xml:space="preserve">Данная программа для </w:t>
      </w:r>
      <w:r>
        <w:rPr>
          <w:color w:val="000000"/>
        </w:rPr>
        <w:t>образовательных учреждений</w:t>
      </w:r>
      <w:r w:rsidRPr="00EB4A74">
        <w:rPr>
          <w:color w:val="000000"/>
        </w:rPr>
        <w:t> VII</w:t>
      </w:r>
      <w:r w:rsidRPr="00EB4A74">
        <w:rPr>
          <w:color w:val="000000"/>
          <w:lang w:val="en-US"/>
        </w:rPr>
        <w:t>I</w:t>
      </w:r>
      <w:r w:rsidRPr="00EB4A74">
        <w:rPr>
          <w:color w:val="000000"/>
        </w:rPr>
        <w:t xml:space="preserve"> вида предполагает формирование у учащихся необходимого объёма профессиональных знаний и </w:t>
      </w:r>
      <w:proofErr w:type="spellStart"/>
      <w:r w:rsidRPr="00EB4A74">
        <w:rPr>
          <w:color w:val="000000"/>
        </w:rPr>
        <w:t>общетрудовых</w:t>
      </w:r>
      <w:proofErr w:type="spellEnd"/>
      <w:r w:rsidRPr="00EB4A74">
        <w:rPr>
          <w:color w:val="000000"/>
        </w:rPr>
        <w:t xml:space="preserve"> умений. В нашей школе профессионально-трудовое обучение ведётся по направлению столярное дело.</w:t>
      </w:r>
    </w:p>
    <w:p w:rsidR="00D015ED" w:rsidRPr="00EB4A74" w:rsidRDefault="00D015ED" w:rsidP="00D015ED">
      <w:pPr>
        <w:shd w:val="clear" w:color="auto" w:fill="FFFFFF"/>
        <w:ind w:firstLine="709"/>
        <w:rPr>
          <w:color w:val="000000"/>
        </w:rPr>
      </w:pPr>
      <w:r w:rsidRPr="00EB4A74">
        <w:rPr>
          <w:color w:val="000000"/>
        </w:rPr>
        <w:t xml:space="preserve">Цель программы – подготовить школьников к поступлению в учебные заведения </w:t>
      </w:r>
      <w:proofErr w:type="spellStart"/>
      <w:r w:rsidRPr="00EB4A74">
        <w:rPr>
          <w:color w:val="000000"/>
        </w:rPr>
        <w:t>средне-специального</w:t>
      </w:r>
      <w:proofErr w:type="spellEnd"/>
      <w:r w:rsidRPr="00EB4A74">
        <w:rPr>
          <w:color w:val="000000"/>
        </w:rPr>
        <w:t xml:space="preserve"> образования, соответствующего типа и профиля. В процессе обучения школьники знакомятся с разметкой деталей, пилением, строганием, сверлением </w:t>
      </w:r>
      <w:r w:rsidRPr="00EB4A74">
        <w:rPr>
          <w:color w:val="000000"/>
        </w:rPr>
        <w:lastRenderedPageBreak/>
        <w:t>древесины, скреплением деталей в изделия и украшением их. Приобретают навыки владения столярными инструментами и приспособлениями, узнают правила ухода за ними.</w:t>
      </w:r>
    </w:p>
    <w:p w:rsidR="00D015ED" w:rsidRDefault="00D015ED" w:rsidP="00D015ED">
      <w:pPr>
        <w:shd w:val="clear" w:color="auto" w:fill="FFFFFF"/>
        <w:ind w:firstLine="709"/>
        <w:rPr>
          <w:color w:val="000000"/>
        </w:rPr>
      </w:pPr>
      <w:r w:rsidRPr="00EB4A74">
        <w:rPr>
          <w:color w:val="000000"/>
        </w:rPr>
        <w:t>Некоторые из инструментов и приспособлений изготавливают сами. Кроме того, ребята учатся работать на сверлильном и токарном станках, Знакомятся с ручным электрифицированным инструментом, применять лаки, клеи, краски, красители. Составление и чтение чертежей, планирование последовательности выполнения трудовых операций, оценка результатов своей и чужой работы также входят в программу обучения. Большое внимание уделяется технике безопасности. Затронуто эстетическое воспитание (тема «Художественная отделка столярного изделия»). Всё это способствует физическому и интеллектуальному развитию школьников с ограниченными возможностями здоровья.</w:t>
      </w:r>
    </w:p>
    <w:p w:rsidR="00D015ED" w:rsidRDefault="00D015ED" w:rsidP="00D015ED">
      <w:pPr>
        <w:jc w:val="both"/>
      </w:pPr>
      <w:r>
        <w:rPr>
          <w:u w:val="single"/>
        </w:rPr>
        <w:t>Измерительные навыки:</w:t>
      </w:r>
      <w:r>
        <w:t xml:space="preserve"> Измерение и разметка; миллиметр как основная мера длины, линейка, угольник, и другие мерительные инструменты.</w:t>
      </w:r>
    </w:p>
    <w:p w:rsidR="00D015ED" w:rsidRDefault="00D015ED" w:rsidP="00D015ED">
      <w:pPr>
        <w:ind w:firstLine="709"/>
        <w:jc w:val="both"/>
      </w:pPr>
      <w:r>
        <w:rPr>
          <w:u w:val="single"/>
        </w:rPr>
        <w:t>Разметочные работы:</w:t>
      </w:r>
      <w:r>
        <w:t xml:space="preserve"> Разметка </w:t>
      </w:r>
      <w:proofErr w:type="gramStart"/>
      <w:r>
        <w:t>параллельных</w:t>
      </w:r>
      <w:proofErr w:type="gramEnd"/>
      <w:r>
        <w:t xml:space="preserve"> линейкой и угольником, разметочные работы с применением разметочного инструмента. Разметка черновая, чистовая</w:t>
      </w:r>
    </w:p>
    <w:p w:rsidR="00D015ED" w:rsidRDefault="00D015ED" w:rsidP="00D015ED">
      <w:pPr>
        <w:ind w:firstLine="709"/>
        <w:jc w:val="both"/>
      </w:pPr>
      <w:r>
        <w:rPr>
          <w:u w:val="single"/>
        </w:rPr>
        <w:t>Исследовательские навыки</w:t>
      </w:r>
      <w:r>
        <w:t>: Дерево. Строение. Использование. Пиломатериалы, виды, использование и заготовка древесины. Пороки и дефекты древесины.</w:t>
      </w:r>
    </w:p>
    <w:p w:rsidR="00D015ED" w:rsidRDefault="00D015ED" w:rsidP="00D015ED">
      <w:pPr>
        <w:ind w:firstLine="709"/>
        <w:jc w:val="both"/>
      </w:pPr>
      <w:proofErr w:type="spellStart"/>
      <w:r>
        <w:rPr>
          <w:u w:val="single"/>
        </w:rPr>
        <w:t>Общетрудовые</w:t>
      </w:r>
      <w:proofErr w:type="spellEnd"/>
      <w:r>
        <w:rPr>
          <w:u w:val="single"/>
        </w:rPr>
        <w:t xml:space="preserve"> умения</w:t>
      </w:r>
      <w:r>
        <w:t>: В процессе обучения учащиеся знакомятся с приемами пиления, строгания, сверления, долбления ручными инструментами, обработкой напильниками, шлифованием, сборкой деталей в изделии на гвозди, клей. Получают понятия о столярных соединениях начальные навыки пользования ручными стационарными электроинструментами. Ориентироваться в задании, рационально планировать рабочее время, правильно организовать рабочее место, аккуратность, самоконтроль, экономное расходование материалов, бережное отношение к оборудованию, умение анализировать результаты своей работы, предупреждать и исправлять недочеты, контролировать свою деятельность, умение довести начатое дело до конца.</w:t>
      </w:r>
    </w:p>
    <w:p w:rsidR="00D015ED" w:rsidRDefault="00D015ED" w:rsidP="00D015ED">
      <w:pPr>
        <w:jc w:val="both"/>
      </w:pPr>
      <w:r>
        <w:t xml:space="preserve">         Необходимыми являются и навыки соблюдения правил безопасности труда и санитарии.</w:t>
      </w:r>
    </w:p>
    <w:p w:rsidR="00D015ED" w:rsidRDefault="00D015ED" w:rsidP="00D015ED">
      <w:pPr>
        <w:ind w:firstLine="709"/>
        <w:jc w:val="both"/>
      </w:pPr>
      <w:r>
        <w:t>В связи с особенностями развития познавательной сферы умственно-отсталых детей для изучения выбраны темы, которые ученики могут усвоить, опираясь на свой жизненный опыт.</w:t>
      </w:r>
    </w:p>
    <w:p w:rsidR="00D015ED" w:rsidRDefault="00D015ED" w:rsidP="00D015ED">
      <w:pPr>
        <w:ind w:firstLine="709"/>
        <w:jc w:val="both"/>
      </w:pPr>
      <w:proofErr w:type="spellStart"/>
      <w:r>
        <w:rPr>
          <w:b/>
          <w:u w:val="single"/>
        </w:rPr>
        <w:t>Межпредметные</w:t>
      </w:r>
      <w:proofErr w:type="spellEnd"/>
      <w:r>
        <w:rPr>
          <w:b/>
          <w:u w:val="single"/>
        </w:rPr>
        <w:t xml:space="preserve"> связи:</w:t>
      </w:r>
    </w:p>
    <w:p w:rsidR="00D015ED" w:rsidRDefault="00D015ED" w:rsidP="00D015ED">
      <w:pPr>
        <w:ind w:firstLine="709"/>
        <w:jc w:val="both"/>
      </w:pPr>
      <w:r>
        <w:t xml:space="preserve">Математика: меры длины, расчеты; </w:t>
      </w:r>
    </w:p>
    <w:p w:rsidR="00D015ED" w:rsidRDefault="00D015ED" w:rsidP="00D015ED">
      <w:pPr>
        <w:ind w:firstLine="709"/>
        <w:jc w:val="both"/>
      </w:pPr>
      <w:r>
        <w:t xml:space="preserve">Русский язык: правописание слов; </w:t>
      </w:r>
    </w:p>
    <w:p w:rsidR="00D015ED" w:rsidRDefault="00D015ED" w:rsidP="00D015ED">
      <w:pPr>
        <w:ind w:firstLine="709"/>
        <w:jc w:val="both"/>
      </w:pPr>
      <w:r>
        <w:t>Чтение: чтение текста;</w:t>
      </w:r>
    </w:p>
    <w:p w:rsidR="00D015ED" w:rsidRDefault="00D015ED" w:rsidP="00D015ED">
      <w:pPr>
        <w:ind w:firstLine="709"/>
        <w:jc w:val="both"/>
      </w:pPr>
      <w:r>
        <w:t>Черчение:  чтение чертежей.</w:t>
      </w:r>
    </w:p>
    <w:p w:rsidR="00D015ED" w:rsidRDefault="00D015ED" w:rsidP="00D015ED">
      <w:pPr>
        <w:ind w:firstLine="709"/>
        <w:jc w:val="both"/>
      </w:pPr>
      <w:r>
        <w:t xml:space="preserve">В результате изучения программного материала учащиеся </w:t>
      </w:r>
    </w:p>
    <w:p w:rsidR="00D015ED" w:rsidRDefault="00D015ED" w:rsidP="00D015ED">
      <w:pPr>
        <w:ind w:firstLine="709"/>
        <w:jc w:val="both"/>
      </w:pPr>
      <w:r>
        <w:t>Программа предусматривает широкое использование письменного инструктирования.</w:t>
      </w:r>
    </w:p>
    <w:p w:rsidR="00D015ED" w:rsidRDefault="00D015ED" w:rsidP="00D015ED">
      <w:pPr>
        <w:ind w:firstLine="709"/>
        <w:jc w:val="both"/>
      </w:pPr>
      <w:r>
        <w:t xml:space="preserve">На уроках используются схемы, таблицы справочного характера. </w:t>
      </w:r>
      <w:proofErr w:type="spellStart"/>
      <w:r>
        <w:t>Инструкционно</w:t>
      </w:r>
      <w:proofErr w:type="spellEnd"/>
      <w:r>
        <w:t xml:space="preserve"> - технологические карты, требования к качеству изготовляемого изделия.</w:t>
      </w:r>
    </w:p>
    <w:p w:rsidR="00D015ED" w:rsidRDefault="00D015ED" w:rsidP="00D015ED">
      <w:pPr>
        <w:ind w:firstLine="709"/>
        <w:jc w:val="both"/>
      </w:pPr>
      <w:r>
        <w:t>Используется иллюстративный материал для пояснения текста, получения новых сведений, показа приемов и последовательности выполнения программы.</w:t>
      </w:r>
    </w:p>
    <w:p w:rsidR="00D015ED" w:rsidRDefault="00D015ED" w:rsidP="00D015ED">
      <w:pPr>
        <w:ind w:firstLine="709"/>
        <w:jc w:val="both"/>
      </w:pPr>
      <w:r>
        <w:t>Форма промежуточного контроля: тестирование, самостоятельные практические работы, контрольные работы (теоретические и практические).</w:t>
      </w:r>
    </w:p>
    <w:p w:rsidR="00D015ED" w:rsidRDefault="00D015ED" w:rsidP="00D015ED">
      <w:pPr>
        <w:ind w:firstLine="709"/>
        <w:jc w:val="both"/>
      </w:pPr>
      <w:r>
        <w:t>По итогам года проводится собеседование и тестирование, итоговые контрольные работы обучающихся воспитанников с целью определения качества полученных знаний и навыков по учебному предмету «столярное дело».</w:t>
      </w:r>
    </w:p>
    <w:p w:rsidR="00D015ED" w:rsidRDefault="00D015ED" w:rsidP="00D015ED">
      <w:pPr>
        <w:ind w:firstLine="709"/>
        <w:jc w:val="both"/>
      </w:pPr>
      <w:r>
        <w:t xml:space="preserve">На данном этапе происходит формирование новых организационных умений и навыков, необходимых для работы в мастерской, а также делается окончательный выбор </w:t>
      </w:r>
      <w:r>
        <w:lastRenderedPageBreak/>
        <w:t>трудовых возможностей обучающегося, его профессиональной ориентации, прогнозирование успешности дальнейшего обучения выбранной профессии.</w:t>
      </w:r>
    </w:p>
    <w:p w:rsidR="009E2369" w:rsidRDefault="009E2369"/>
    <w:sectPr w:rsidR="009E2369" w:rsidSect="009E2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5ED"/>
    <w:rsid w:val="0001144E"/>
    <w:rsid w:val="00032666"/>
    <w:rsid w:val="00033ADB"/>
    <w:rsid w:val="00034AED"/>
    <w:rsid w:val="00043F09"/>
    <w:rsid w:val="00074780"/>
    <w:rsid w:val="00090D9F"/>
    <w:rsid w:val="00093DBB"/>
    <w:rsid w:val="0009582C"/>
    <w:rsid w:val="000A680E"/>
    <w:rsid w:val="000C4067"/>
    <w:rsid w:val="000D5FD8"/>
    <w:rsid w:val="000E0B5C"/>
    <w:rsid w:val="000F1038"/>
    <w:rsid w:val="000F59C9"/>
    <w:rsid w:val="00111E14"/>
    <w:rsid w:val="00125399"/>
    <w:rsid w:val="00134B3A"/>
    <w:rsid w:val="0014547F"/>
    <w:rsid w:val="001617F9"/>
    <w:rsid w:val="001812BC"/>
    <w:rsid w:val="00242531"/>
    <w:rsid w:val="002543FA"/>
    <w:rsid w:val="00266A73"/>
    <w:rsid w:val="00295C63"/>
    <w:rsid w:val="002A3BD0"/>
    <w:rsid w:val="002A6DAC"/>
    <w:rsid w:val="002B0BD4"/>
    <w:rsid w:val="002B3B39"/>
    <w:rsid w:val="002C2DCA"/>
    <w:rsid w:val="002D2E19"/>
    <w:rsid w:val="002E5D10"/>
    <w:rsid w:val="00320FA0"/>
    <w:rsid w:val="003238EB"/>
    <w:rsid w:val="003254AC"/>
    <w:rsid w:val="00342C92"/>
    <w:rsid w:val="00376474"/>
    <w:rsid w:val="003E0434"/>
    <w:rsid w:val="0040125D"/>
    <w:rsid w:val="00434CDA"/>
    <w:rsid w:val="00435CCC"/>
    <w:rsid w:val="00447EBA"/>
    <w:rsid w:val="00462D00"/>
    <w:rsid w:val="00462EAB"/>
    <w:rsid w:val="00467C15"/>
    <w:rsid w:val="004706D0"/>
    <w:rsid w:val="0047371C"/>
    <w:rsid w:val="00483E76"/>
    <w:rsid w:val="00484779"/>
    <w:rsid w:val="00490B0F"/>
    <w:rsid w:val="00491716"/>
    <w:rsid w:val="004B00ED"/>
    <w:rsid w:val="004C20BD"/>
    <w:rsid w:val="004C3213"/>
    <w:rsid w:val="004D39F6"/>
    <w:rsid w:val="004E2B47"/>
    <w:rsid w:val="005023F9"/>
    <w:rsid w:val="00520614"/>
    <w:rsid w:val="005304A9"/>
    <w:rsid w:val="00545396"/>
    <w:rsid w:val="00565E43"/>
    <w:rsid w:val="00581AC8"/>
    <w:rsid w:val="005841D5"/>
    <w:rsid w:val="005A1B3F"/>
    <w:rsid w:val="005F3D4D"/>
    <w:rsid w:val="0063023E"/>
    <w:rsid w:val="00630D22"/>
    <w:rsid w:val="00630D87"/>
    <w:rsid w:val="006342C6"/>
    <w:rsid w:val="00647B1C"/>
    <w:rsid w:val="006673B9"/>
    <w:rsid w:val="00695FF4"/>
    <w:rsid w:val="006B5734"/>
    <w:rsid w:val="006B63B7"/>
    <w:rsid w:val="006B6A54"/>
    <w:rsid w:val="006E7998"/>
    <w:rsid w:val="006F1667"/>
    <w:rsid w:val="00701DFD"/>
    <w:rsid w:val="0070757C"/>
    <w:rsid w:val="00727CC2"/>
    <w:rsid w:val="007316F3"/>
    <w:rsid w:val="007317FB"/>
    <w:rsid w:val="0073209E"/>
    <w:rsid w:val="00733AD5"/>
    <w:rsid w:val="007412AA"/>
    <w:rsid w:val="007442C7"/>
    <w:rsid w:val="007554DC"/>
    <w:rsid w:val="007556A1"/>
    <w:rsid w:val="0077794D"/>
    <w:rsid w:val="007A7782"/>
    <w:rsid w:val="007B757C"/>
    <w:rsid w:val="007C5261"/>
    <w:rsid w:val="007C78E2"/>
    <w:rsid w:val="007E32EF"/>
    <w:rsid w:val="00805A95"/>
    <w:rsid w:val="00814467"/>
    <w:rsid w:val="00815499"/>
    <w:rsid w:val="0083650D"/>
    <w:rsid w:val="008A3552"/>
    <w:rsid w:val="008B2823"/>
    <w:rsid w:val="008E0783"/>
    <w:rsid w:val="00907079"/>
    <w:rsid w:val="009278EE"/>
    <w:rsid w:val="00935973"/>
    <w:rsid w:val="00943EFE"/>
    <w:rsid w:val="00945EB1"/>
    <w:rsid w:val="00957579"/>
    <w:rsid w:val="00960DD6"/>
    <w:rsid w:val="00961A48"/>
    <w:rsid w:val="00973EE1"/>
    <w:rsid w:val="009857C6"/>
    <w:rsid w:val="00986929"/>
    <w:rsid w:val="009B3708"/>
    <w:rsid w:val="009E2369"/>
    <w:rsid w:val="009E67DA"/>
    <w:rsid w:val="009F1767"/>
    <w:rsid w:val="009F70EF"/>
    <w:rsid w:val="00A112BE"/>
    <w:rsid w:val="00A62224"/>
    <w:rsid w:val="00A654E3"/>
    <w:rsid w:val="00A76517"/>
    <w:rsid w:val="00A95FC7"/>
    <w:rsid w:val="00AA28F0"/>
    <w:rsid w:val="00AC21B1"/>
    <w:rsid w:val="00AC7D78"/>
    <w:rsid w:val="00AF4CF0"/>
    <w:rsid w:val="00B24D6C"/>
    <w:rsid w:val="00B3575B"/>
    <w:rsid w:val="00B6111D"/>
    <w:rsid w:val="00B8361B"/>
    <w:rsid w:val="00B85518"/>
    <w:rsid w:val="00B93E6C"/>
    <w:rsid w:val="00B97CB4"/>
    <w:rsid w:val="00BD43FB"/>
    <w:rsid w:val="00BF6738"/>
    <w:rsid w:val="00C04493"/>
    <w:rsid w:val="00C13D29"/>
    <w:rsid w:val="00C1593A"/>
    <w:rsid w:val="00C33FE6"/>
    <w:rsid w:val="00C34C05"/>
    <w:rsid w:val="00C406AD"/>
    <w:rsid w:val="00C41570"/>
    <w:rsid w:val="00C50863"/>
    <w:rsid w:val="00C57F80"/>
    <w:rsid w:val="00C73D34"/>
    <w:rsid w:val="00C74513"/>
    <w:rsid w:val="00C80954"/>
    <w:rsid w:val="00C87F7D"/>
    <w:rsid w:val="00CB5F89"/>
    <w:rsid w:val="00CD309A"/>
    <w:rsid w:val="00CE781E"/>
    <w:rsid w:val="00CF024F"/>
    <w:rsid w:val="00CF06F4"/>
    <w:rsid w:val="00D015ED"/>
    <w:rsid w:val="00D06CF7"/>
    <w:rsid w:val="00D118DB"/>
    <w:rsid w:val="00D26B19"/>
    <w:rsid w:val="00D33321"/>
    <w:rsid w:val="00D42CB0"/>
    <w:rsid w:val="00D46847"/>
    <w:rsid w:val="00D645B3"/>
    <w:rsid w:val="00DA0C05"/>
    <w:rsid w:val="00DC1044"/>
    <w:rsid w:val="00DD7988"/>
    <w:rsid w:val="00DE5CED"/>
    <w:rsid w:val="00DE660B"/>
    <w:rsid w:val="00DF593B"/>
    <w:rsid w:val="00DF7816"/>
    <w:rsid w:val="00E37ECA"/>
    <w:rsid w:val="00E80D09"/>
    <w:rsid w:val="00E87143"/>
    <w:rsid w:val="00EB0016"/>
    <w:rsid w:val="00EB20C6"/>
    <w:rsid w:val="00ED1BC1"/>
    <w:rsid w:val="00EE596F"/>
    <w:rsid w:val="00EE5F0B"/>
    <w:rsid w:val="00F34247"/>
    <w:rsid w:val="00F36B9B"/>
    <w:rsid w:val="00F66CB1"/>
    <w:rsid w:val="00F7517E"/>
    <w:rsid w:val="00F80408"/>
    <w:rsid w:val="00FD6A18"/>
    <w:rsid w:val="00FE5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5561</Characters>
  <Application>Microsoft Office Word</Application>
  <DocSecurity>0</DocSecurity>
  <Lines>46</Lines>
  <Paragraphs>13</Paragraphs>
  <ScaleCrop>false</ScaleCrop>
  <Company>RePack by SPecialiST</Company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2020-05-14T10:27:00Z</dcterms:created>
  <dcterms:modified xsi:type="dcterms:W3CDTF">2020-05-14T10:27:00Z</dcterms:modified>
</cp:coreProperties>
</file>