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9889"/>
      </w:tblGrid>
      <w:tr w:rsidR="0075772F" w:rsidRPr="0075772F" w:rsidTr="00FA1E8D">
        <w:trPr>
          <w:trHeight w:val="142"/>
        </w:trPr>
        <w:tc>
          <w:tcPr>
            <w:tcW w:w="9889" w:type="dxa"/>
          </w:tcPr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75772F" w:rsidRPr="0075772F" w:rsidTr="00FA1E8D">
        <w:tc>
          <w:tcPr>
            <w:tcW w:w="9889" w:type="dxa"/>
            <w:vAlign w:val="bottom"/>
          </w:tcPr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службы по надзору</w:t>
            </w:r>
          </w:p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сфере защиты прав потребителей и благополучия человека по Свердловской области </w:t>
            </w:r>
          </w:p>
        </w:tc>
      </w:tr>
      <w:tr w:rsidR="0075772F" w:rsidRPr="0075772F" w:rsidTr="00FA1E8D">
        <w:trPr>
          <w:trHeight w:val="182"/>
        </w:trPr>
        <w:tc>
          <w:tcPr>
            <w:tcW w:w="9889" w:type="dxa"/>
            <w:vAlign w:val="center"/>
          </w:tcPr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620078 г. Екатеринбург, пер. Отдельный,3</w:t>
            </w:r>
          </w:p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(343)374-13-79, факс (343) 374-47-03 </w:t>
            </w:r>
          </w:p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e-mail:mail@66.rospotrebnadzor.ru http:\\ www.66.rospotrebnadzor.ru</w:t>
            </w:r>
          </w:p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77149652, ОГРН 1056603541565,  ИНН/КПП 6670083677/667001001</w:t>
            </w:r>
          </w:p>
        </w:tc>
      </w:tr>
    </w:tbl>
    <w:p w:rsidR="0075772F" w:rsidRPr="0075772F" w:rsidRDefault="0075772F" w:rsidP="007577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6099" w:rsidRDefault="00D86099" w:rsidP="0075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2F" w:rsidRPr="0075772F" w:rsidRDefault="0075772F" w:rsidP="0075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tbl>
      <w:tblPr>
        <w:tblW w:w="0" w:type="auto"/>
        <w:tblLayout w:type="fixed"/>
        <w:tblLook w:val="01E0"/>
      </w:tblPr>
      <w:tblGrid>
        <w:gridCol w:w="3190"/>
        <w:gridCol w:w="1787"/>
        <w:gridCol w:w="1270"/>
        <w:gridCol w:w="158"/>
        <w:gridCol w:w="933"/>
        <w:gridCol w:w="1878"/>
        <w:gridCol w:w="1205"/>
      </w:tblGrid>
      <w:tr w:rsidR="0075772F" w:rsidRPr="0075772F" w:rsidTr="00FA1E8D"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Роспотребнадзора по Свердловской области </w:t>
            </w:r>
          </w:p>
        </w:tc>
      </w:tr>
      <w:tr w:rsidR="0075772F" w:rsidRPr="0075772F" w:rsidTr="00FA1E8D"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внеплановой выездной проверки</w:t>
            </w:r>
          </w:p>
          <w:p w:rsidR="0075772F" w:rsidRDefault="0075772F" w:rsidP="0075772F">
            <w:pPr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</w:p>
          <w:p w:rsidR="00D86099" w:rsidRDefault="00D86099" w:rsidP="0075772F">
            <w:pPr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099" w:rsidRPr="0075772F" w:rsidRDefault="00D86099" w:rsidP="0075772F">
            <w:pPr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72F" w:rsidRPr="0075772F" w:rsidTr="00FA1E8D">
        <w:tc>
          <w:tcPr>
            <w:tcW w:w="6405" w:type="dxa"/>
            <w:gridSpan w:val="4"/>
            <w:vAlign w:val="bottom"/>
          </w:tcPr>
          <w:p w:rsidR="0075772F" w:rsidRPr="0075772F" w:rsidRDefault="0075772F" w:rsidP="003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5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января</w:t>
            </w:r>
            <w:r w:rsidR="004B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 г.</w:t>
            </w:r>
          </w:p>
        </w:tc>
        <w:tc>
          <w:tcPr>
            <w:tcW w:w="4016" w:type="dxa"/>
            <w:gridSpan w:val="3"/>
            <w:vAlign w:val="bottom"/>
          </w:tcPr>
          <w:p w:rsidR="0075772F" w:rsidRPr="0075772F" w:rsidRDefault="0075772F" w:rsidP="0075772F">
            <w:pPr>
              <w:spacing w:after="0" w:line="240" w:lineRule="auto"/>
              <w:ind w:right="8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01-01-01-03-04/</w:t>
            </w:r>
            <w:r w:rsidR="0035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Провести внеплановую выездную проверку в отношении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tcBorders>
              <w:bottom w:val="single" w:sz="4" w:space="0" w:color="auto"/>
            </w:tcBorders>
          </w:tcPr>
          <w:p w:rsidR="0075772F" w:rsidRPr="0075772F" w:rsidRDefault="004B2E4B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казенного общеобразовательного учреждения «Таборинская средняя общеобразовательная школа»</w:t>
            </w:r>
          </w:p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623990, Свердловская обл., Таборинский район, с. Таборы, Советская ул., 2</w:t>
            </w:r>
          </w:p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1026601905373  ИНН 6653001770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нахождения :</w:t>
            </w:r>
          </w:p>
        </w:tc>
      </w:tr>
      <w:tr w:rsidR="0075772F" w:rsidRPr="0075772F" w:rsidTr="00FA1E8D">
        <w:trPr>
          <w:trHeight w:val="20"/>
        </w:trPr>
        <w:tc>
          <w:tcPr>
            <w:tcW w:w="4977" w:type="dxa"/>
            <w:gridSpan w:val="2"/>
            <w:tcBorders>
              <w:bottom w:val="single" w:sz="4" w:space="0" w:color="auto"/>
            </w:tcBorders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 "Таборинская средняя общеобразовательная школа"</w:t>
            </w:r>
          </w:p>
        </w:tc>
        <w:tc>
          <w:tcPr>
            <w:tcW w:w="5444" w:type="dxa"/>
            <w:gridSpan w:val="5"/>
            <w:tcBorders>
              <w:bottom w:val="single" w:sz="4" w:space="0" w:color="auto"/>
            </w:tcBorders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623990, Свердловская обл., Свердловская обл., Таборинский район, с. Таборы, ул.Советская, 2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4B2E4B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Назначить лицами, уполномоченными </w:t>
            </w:r>
            <w:r w:rsidR="0075772F"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проведение проверки:</w:t>
            </w:r>
          </w:p>
        </w:tc>
      </w:tr>
      <w:tr w:rsidR="0075772F" w:rsidRPr="0075772F" w:rsidTr="00FA1E8D">
        <w:trPr>
          <w:trHeight w:val="20"/>
        </w:trPr>
        <w:tc>
          <w:tcPr>
            <w:tcW w:w="3190" w:type="dxa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Асташенко Наталья Анатольевна</w:t>
            </w:r>
          </w:p>
        </w:tc>
        <w:tc>
          <w:tcPr>
            <w:tcW w:w="7231" w:type="dxa"/>
            <w:gridSpan w:val="6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 эксперт Территориального отдела Управления Роспотребнадзора по Свердловской области в городе Ирбит, Ирбитском, Слободо-Туринском, Тавдинском, Таборинском и Туринском районах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vAlign w:val="bottom"/>
          </w:tcPr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eastAsia="ru-RU"/>
              </w:rPr>
              <w:t>фамилия, имя, отчество (последнее – при наличии), должность должностного лица, (должностных лиц), уполномоченного(ых) на проведение проверки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Привлечь к проведению проверки в качестве экспертов, представителей экспертных организаций следующих лиц: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</w:tcPr>
          <w:p w:rsidR="0075772F" w:rsidRPr="0075772F" w:rsidRDefault="0075772F" w:rsidP="004B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ФБУЗ «Центр гигиены и эпидемиологии в Свердловской области в городе Ирбит, Ирбитском, Слободо-Туринском,  Тавдинском, Таборинском и Туринском районах» (Аттестат аккредитации органа инспекции RA. RU. 710069 от 28.07.2015 г., аттестат аккредитации РОСС  RU.0001.510845, дата внесения сведений в реестр аккредитованных лиц 02.02.2016)</w:t>
            </w:r>
          </w:p>
        </w:tc>
      </w:tr>
      <w:tr w:rsidR="0075772F" w:rsidRPr="0075772F" w:rsidTr="00FA1E8D">
        <w:trPr>
          <w:trHeight w:val="20"/>
        </w:trPr>
        <w:tc>
          <w:tcPr>
            <w:tcW w:w="4977" w:type="dxa"/>
            <w:gridSpan w:val="2"/>
            <w:tcBorders>
              <w:bottom w:val="single" w:sz="4" w:space="0" w:color="auto"/>
            </w:tcBorders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Гаева Ольга Анатольевна</w:t>
            </w:r>
          </w:p>
        </w:tc>
        <w:tc>
          <w:tcPr>
            <w:tcW w:w="5444" w:type="dxa"/>
            <w:gridSpan w:val="5"/>
            <w:tcBorders>
              <w:bottom w:val="single" w:sz="4" w:space="0" w:color="auto"/>
            </w:tcBorders>
          </w:tcPr>
          <w:p w:rsidR="0075772F" w:rsidRPr="0075772F" w:rsidRDefault="0075772F" w:rsidP="004B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врача по  гигиене детей и подростков</w:t>
            </w:r>
            <w:r w:rsidR="004B2E4B"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</w:t>
            </w:r>
            <w:r w:rsidR="004B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B2E4B"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ФБУЗ «Центр гигиены и эпидемиологии в Свердловской области в городе Ирбит, Ирбитском, Слободо-Туринском,  Тавдинском, Таборинском и Туринском районах»</w:t>
            </w:r>
          </w:p>
        </w:tc>
      </w:tr>
      <w:tr w:rsidR="004B2E4B" w:rsidRPr="0075772F" w:rsidTr="00FA1E8D">
        <w:trPr>
          <w:trHeight w:val="20"/>
        </w:trPr>
        <w:tc>
          <w:tcPr>
            <w:tcW w:w="4977" w:type="dxa"/>
            <w:gridSpan w:val="2"/>
            <w:tcBorders>
              <w:bottom w:val="single" w:sz="4" w:space="0" w:color="auto"/>
            </w:tcBorders>
          </w:tcPr>
          <w:p w:rsidR="004B2E4B" w:rsidRPr="0075772F" w:rsidRDefault="004B2E4B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Солдатова Анастасия Сергеевна</w:t>
            </w:r>
          </w:p>
        </w:tc>
        <w:tc>
          <w:tcPr>
            <w:tcW w:w="5444" w:type="dxa"/>
            <w:gridSpan w:val="5"/>
            <w:tcBorders>
              <w:bottom w:val="single" w:sz="4" w:space="0" w:color="auto"/>
            </w:tcBorders>
          </w:tcPr>
          <w:p w:rsidR="004B2E4B" w:rsidRPr="0075772F" w:rsidRDefault="004B2E4B" w:rsidP="004B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отделом санитарно-гигиенических экспертиз, врач по общей  гигиене </w:t>
            </w: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ФБУЗ «Центр гигиены и эпидемиологии в Свердловской области в городе Ирбит, Ирбитском, Слободо-Туринском,  Тавдинском, Таборинском и Туринском районах»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Настоящая проверка проводится в рамках: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tcBorders>
              <w:bottom w:val="single" w:sz="4" w:space="0" w:color="auto"/>
            </w:tcBorders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государственный санитарно-эпидемиологический надзор, федеральный государственный надзор в области защиты прав потребителей,</w:t>
            </w:r>
          </w:p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 функции  313122070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Установить, что: 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настоящая проверка проводится с целью: предотвращение угрозы здоровью и жизни граждан, загрязнения окружающей среды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D8609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проводится на основании приказа (распоряжения) руководителя Роспотребнадзора от 16.10.2020 № 723</w:t>
            </w:r>
            <w:r w:rsidR="00D86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проведении внеплановых проверок образовательных организаций и их поставщиков пищевых продуктов», изданного во исполнение реализации поручения Президента Российской Федерации от 145.10.2020 г. № Пр-1665.                 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задачами настоящей проверки являются: проведение проверки с испытаниями  на соблюдение требований  санитарного законодательства, законодательства о техническом регулировании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Предметом настоящей проверки является: 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обязательных требований и (или) требований, установленных правовыми актами;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предотвращению причинения вреда жизни, здоровью граждан, по предупреждению возникновения чрезвычайных ситуаций природного и техногенного характера, по ликвидации последствий причинения такого вреда 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</w:tcPr>
          <w:p w:rsidR="0075772F" w:rsidRPr="0075772F" w:rsidRDefault="0075772F" w:rsidP="007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Срок проведения проверки 20 рабочих дней</w:t>
            </w:r>
          </w:p>
        </w:tc>
      </w:tr>
      <w:tr w:rsidR="0075772F" w:rsidRPr="0075772F" w:rsidTr="00FA1E8D">
        <w:trPr>
          <w:trHeight w:val="225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проведению проверки приступить с 25.01.2021 г.</w:t>
            </w:r>
          </w:p>
        </w:tc>
      </w:tr>
      <w:tr w:rsidR="0075772F" w:rsidRPr="0075772F" w:rsidTr="00FA1E8D">
        <w:trPr>
          <w:trHeight w:val="225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проверку окончить не позднее 19.02.2021 г.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</w:t>
            </w: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Правовые основания проведения проверки 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30.03.1999 № 52 - ФЗ «О санитарно-эпидемиологическом благополучии населения»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27.12.2002 года № 184-ФЗ «О техническом регулировании»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D86099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75772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требования и (или) требования, установленные правовыми актами, подлежащие проверке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ТР ТС 021/2011 О безопасности пищевой продукции.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Закон от 27.12.2002 № 184-ФЗ О техническом регулировании.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СанПиН 2.1.4.1074-01 Питьевая вода. Гигиенические требования к качеству воды централизованных систем питьевого водоснабжения. Контроль качества.  Гигиенические требования к обеспечению безопасности систем горячего водоснабжения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FA6A23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772F"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СанПиН 2.3/2.4.3590-20 Санитарно-эпидемиологические требования к организации общественного питания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FA6A23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772F"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СП 2.4.3648-20 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FA6A23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5772F"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СП 3.1.3597-20 Профилактика новой коронавирусной инфекции (covid-19)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FA6A23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5772F"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без номера Единые санитарно-эпидемиологические и гигиенические требования к товарам, подлежащим санитарно-эпидемиологическому надзору (контролю), утвержденные решением Комиссии Таможенного союза от 28.05.2010 г. № 299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В процессе проверки провести следующие мероприятия по контролю, необходимые для достижения целей и задач проведения проверки (с указанием  наименования мероприятия по контролю и сроков его проведения): 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документов с 25.01.2021 г. по 19.02.2021 г., в течение 20 рабочих дней;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территорий, зданий, строений, сооружений, помещений, оборудования и т. п. с 25.01.2021 г. по 19.02.2021 г., в течение 20 рабочих дней;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с 25.01.2021 г. по 19.02.2021 г., в течение 20 рабочих дней;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исследований, испытаний с 25.01.2021 г. по 19.02.2021 г., в течение 20 рабочих дней;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 с 25.01.2021 г. по 19.02.2021 г., в течение 20 рабочих дней.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Перечень положений об осуществлении государственного контроля (надзора) и муниципального контроля, административных регламентов по осуществлению государственного контроля (надзора), осуществлению муниципального контроля (при их наличии)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Положение о федеральном государственном санитарно – эпидемиологическом надзоре, утвержденное </w:t>
            </w: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Правительства Российской Федерации от 5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577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 г</w:t>
              </w:r>
            </w:smartTag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N 476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Роспотребнадзора от 16.07.2012 № 764 «Об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товаров» (Зарегистрировано в Минюсте России 04.09.2012 № 25357)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vAlign w:val="bottom"/>
          </w:tcPr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color w:val="C0C0C0"/>
                <w:sz w:val="14"/>
                <w:szCs w:val="14"/>
                <w:lang w:eastAsia="ru-RU"/>
              </w:rPr>
              <w:t>с указанием наименований, номеров и дат их принятия</w:t>
            </w:r>
          </w:p>
        </w:tc>
      </w:tr>
      <w:tr w:rsidR="0075772F" w:rsidRPr="0075772F" w:rsidTr="00FA1E8D">
        <w:trPr>
          <w:trHeight w:val="20"/>
        </w:trPr>
        <w:tc>
          <w:tcPr>
            <w:tcW w:w="10421" w:type="dxa"/>
            <w:gridSpan w:val="7"/>
            <w:vAlign w:val="bottom"/>
          </w:tcPr>
          <w:p w:rsidR="0075772F" w:rsidRPr="0075772F" w:rsidRDefault="0075772F" w:rsidP="007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      </w:r>
          </w:p>
        </w:tc>
      </w:tr>
      <w:tr w:rsidR="00D86099" w:rsidRPr="0075772F" w:rsidTr="004F09D6">
        <w:trPr>
          <w:trHeight w:val="20"/>
        </w:trPr>
        <w:tc>
          <w:tcPr>
            <w:tcW w:w="10421" w:type="dxa"/>
            <w:gridSpan w:val="7"/>
            <w:tcBorders>
              <w:bottom w:val="single" w:sz="4" w:space="0" w:color="auto"/>
            </w:tcBorders>
          </w:tcPr>
          <w:p w:rsidR="00D86099" w:rsidRPr="00047636" w:rsidRDefault="00D86099" w:rsidP="00D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Результаты профилактических медицинских осмотров работников</w:t>
            </w:r>
          </w:p>
        </w:tc>
      </w:tr>
      <w:tr w:rsidR="00D86099" w:rsidRPr="0075772F" w:rsidTr="004F09D6">
        <w:trPr>
          <w:trHeight w:val="20"/>
        </w:trPr>
        <w:tc>
          <w:tcPr>
            <w:tcW w:w="10421" w:type="dxa"/>
            <w:gridSpan w:val="7"/>
            <w:tcBorders>
              <w:bottom w:val="single" w:sz="4" w:space="0" w:color="auto"/>
            </w:tcBorders>
          </w:tcPr>
          <w:p w:rsidR="00D86099" w:rsidRPr="00DE1DC8" w:rsidRDefault="00D86099" w:rsidP="00D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Журналы термометрии  работников и детей</w:t>
            </w:r>
          </w:p>
        </w:tc>
      </w:tr>
      <w:tr w:rsidR="00D86099" w:rsidRPr="0075772F" w:rsidTr="004F09D6">
        <w:trPr>
          <w:trHeight w:val="20"/>
        </w:trPr>
        <w:tc>
          <w:tcPr>
            <w:tcW w:w="10421" w:type="dxa"/>
            <w:gridSpan w:val="7"/>
            <w:tcBorders>
              <w:bottom w:val="single" w:sz="4" w:space="0" w:color="auto"/>
            </w:tcBorders>
          </w:tcPr>
          <w:p w:rsidR="00D86099" w:rsidRPr="00DE1DC8" w:rsidRDefault="00D86099" w:rsidP="00D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Графики уборки помещений школы, наличие инструкций, памяток на используемые дезинфицирующие средства</w:t>
            </w:r>
          </w:p>
        </w:tc>
      </w:tr>
      <w:tr w:rsidR="00D86099" w:rsidRPr="0075772F" w:rsidTr="004F09D6">
        <w:trPr>
          <w:trHeight w:val="20"/>
        </w:trPr>
        <w:tc>
          <w:tcPr>
            <w:tcW w:w="10421" w:type="dxa"/>
            <w:gridSpan w:val="7"/>
            <w:tcBorders>
              <w:bottom w:val="single" w:sz="4" w:space="0" w:color="auto"/>
            </w:tcBorders>
          </w:tcPr>
          <w:p w:rsidR="00D86099" w:rsidRPr="00DE1DC8" w:rsidRDefault="00D86099" w:rsidP="00D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Договор на медицинское обслуживание</w:t>
            </w:r>
          </w:p>
        </w:tc>
      </w:tr>
      <w:tr w:rsidR="00D86099" w:rsidRPr="0075772F" w:rsidTr="004F09D6">
        <w:trPr>
          <w:trHeight w:val="20"/>
        </w:trPr>
        <w:tc>
          <w:tcPr>
            <w:tcW w:w="10421" w:type="dxa"/>
            <w:gridSpan w:val="7"/>
            <w:tcBorders>
              <w:bottom w:val="single" w:sz="4" w:space="0" w:color="auto"/>
            </w:tcBorders>
          </w:tcPr>
          <w:p w:rsidR="00D86099" w:rsidRPr="00DE1DC8" w:rsidRDefault="00D86099" w:rsidP="00D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5.Документы на  рециркуляторы воздуха,  дозаторы, бесконтактные термометры, дезинфицирующие6 средства, средства индивидуальной защиты.</w:t>
            </w:r>
          </w:p>
        </w:tc>
      </w:tr>
      <w:tr w:rsidR="00D86099" w:rsidRPr="0075772F" w:rsidTr="004F09D6">
        <w:trPr>
          <w:trHeight w:val="20"/>
        </w:trPr>
        <w:tc>
          <w:tcPr>
            <w:tcW w:w="10421" w:type="dxa"/>
            <w:gridSpan w:val="7"/>
            <w:tcBorders>
              <w:bottom w:val="single" w:sz="4" w:space="0" w:color="auto"/>
            </w:tcBorders>
          </w:tcPr>
          <w:p w:rsidR="00D86099" w:rsidRPr="00DE1DC8" w:rsidRDefault="00D86099" w:rsidP="00D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Договор на организацию питания, перечень поставщиков пищевых продуктов</w:t>
            </w:r>
          </w:p>
        </w:tc>
      </w:tr>
      <w:tr w:rsidR="00D86099" w:rsidRPr="0075772F" w:rsidTr="00FA1E8D">
        <w:trPr>
          <w:trHeight w:val="20"/>
        </w:trPr>
        <w:tc>
          <w:tcPr>
            <w:tcW w:w="10421" w:type="dxa"/>
            <w:gridSpan w:val="7"/>
            <w:tcBorders>
              <w:bottom w:val="single" w:sz="4" w:space="0" w:color="auto"/>
            </w:tcBorders>
            <w:vAlign w:val="bottom"/>
          </w:tcPr>
          <w:p w:rsidR="00D86099" w:rsidRPr="00C461C8" w:rsidRDefault="00D86099" w:rsidP="00D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Примерное меню</w:t>
            </w:r>
          </w:p>
        </w:tc>
      </w:tr>
      <w:tr w:rsidR="00D86099" w:rsidRPr="0075772F" w:rsidTr="00FA1E8D">
        <w:trPr>
          <w:trHeight w:val="20"/>
        </w:trPr>
        <w:tc>
          <w:tcPr>
            <w:tcW w:w="10421" w:type="dxa"/>
            <w:gridSpan w:val="7"/>
            <w:tcBorders>
              <w:bottom w:val="single" w:sz="4" w:space="0" w:color="auto"/>
            </w:tcBorders>
            <w:vAlign w:val="bottom"/>
          </w:tcPr>
          <w:p w:rsidR="00D86099" w:rsidRPr="00C461C8" w:rsidRDefault="00D86099" w:rsidP="00D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Технологические карты</w:t>
            </w:r>
          </w:p>
        </w:tc>
      </w:tr>
      <w:tr w:rsidR="00D86099" w:rsidRPr="0075772F" w:rsidTr="00FA1E8D">
        <w:trPr>
          <w:trHeight w:val="20"/>
        </w:trPr>
        <w:tc>
          <w:tcPr>
            <w:tcW w:w="10421" w:type="dxa"/>
            <w:gridSpan w:val="7"/>
            <w:tcBorders>
              <w:bottom w:val="single" w:sz="4" w:space="0" w:color="auto"/>
            </w:tcBorders>
            <w:vAlign w:val="bottom"/>
          </w:tcPr>
          <w:p w:rsidR="00D86099" w:rsidRPr="00C461C8" w:rsidRDefault="00D86099" w:rsidP="00D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Паспорт пищеблока</w:t>
            </w:r>
          </w:p>
        </w:tc>
      </w:tr>
      <w:tr w:rsidR="00D86099" w:rsidRPr="0075772F" w:rsidTr="00FA1E8D">
        <w:trPr>
          <w:trHeight w:val="20"/>
        </w:trPr>
        <w:tc>
          <w:tcPr>
            <w:tcW w:w="10421" w:type="dxa"/>
            <w:gridSpan w:val="7"/>
            <w:tcBorders>
              <w:bottom w:val="single" w:sz="4" w:space="0" w:color="auto"/>
            </w:tcBorders>
            <w:vAlign w:val="bottom"/>
          </w:tcPr>
          <w:p w:rsidR="00D86099" w:rsidRPr="00C461C8" w:rsidRDefault="00D86099" w:rsidP="00D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Документация по контролю организации и качества питания: товарно-сопроводительная документация, бракеражные журналы, ведомость контроля за рационом питания, журналы здоровья, проведения витаминизации готовых блюд, учета температурного режима в холодильном оборудовании акты проверки готовности холодильного и технологического оборудования пищеблока, результаты производственного лабораторного контроля.</w:t>
            </w:r>
          </w:p>
        </w:tc>
      </w:tr>
      <w:tr w:rsidR="00D86099" w:rsidRPr="0075772F" w:rsidTr="00FA1E8D">
        <w:trPr>
          <w:trHeight w:val="20"/>
        </w:trPr>
        <w:tc>
          <w:tcPr>
            <w:tcW w:w="10421" w:type="dxa"/>
            <w:gridSpan w:val="7"/>
            <w:tcBorders>
              <w:bottom w:val="single" w:sz="4" w:space="0" w:color="auto"/>
            </w:tcBorders>
            <w:vAlign w:val="bottom"/>
          </w:tcPr>
          <w:p w:rsidR="00D86099" w:rsidRPr="00C461C8" w:rsidRDefault="00D86099" w:rsidP="00D6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Графики  посещения столовой</w:t>
            </w:r>
          </w:p>
        </w:tc>
      </w:tr>
      <w:tr w:rsidR="00D86099" w:rsidRPr="0075772F" w:rsidTr="00FA1E8D">
        <w:trPr>
          <w:trHeight w:val="960"/>
        </w:trPr>
        <w:tc>
          <w:tcPr>
            <w:tcW w:w="6247" w:type="dxa"/>
            <w:gridSpan w:val="3"/>
            <w:vAlign w:val="bottom"/>
          </w:tcPr>
          <w:p w:rsidR="00D86099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6099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6099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государственного санитарного врача по Свердловской области,</w:t>
            </w:r>
          </w:p>
          <w:p w:rsidR="00D86099" w:rsidRPr="0075772F" w:rsidRDefault="00D86099" w:rsidP="00D8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Управления Роспотребнадзора по Свердловской области</w:t>
            </w:r>
          </w:p>
        </w:tc>
        <w:tc>
          <w:tcPr>
            <w:tcW w:w="4174" w:type="dxa"/>
            <w:gridSpan w:val="4"/>
            <w:tcBorders>
              <w:bottom w:val="single" w:sz="4" w:space="0" w:color="auto"/>
            </w:tcBorders>
            <w:vAlign w:val="bottom"/>
          </w:tcPr>
          <w:p w:rsidR="00D86099" w:rsidRPr="0075772F" w:rsidRDefault="00D86099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В. Диконская</w:t>
            </w:r>
          </w:p>
        </w:tc>
      </w:tr>
      <w:tr w:rsidR="00D86099" w:rsidRPr="0075772F" w:rsidTr="00FA1E8D">
        <w:trPr>
          <w:trHeight w:val="621"/>
        </w:trPr>
        <w:tc>
          <w:tcPr>
            <w:tcW w:w="10421" w:type="dxa"/>
            <w:gridSpan w:val="7"/>
            <w:tcBorders>
              <w:bottom w:val="single" w:sz="4" w:space="0" w:color="auto"/>
            </w:tcBorders>
            <w:vAlign w:val="bottom"/>
          </w:tcPr>
          <w:p w:rsidR="00D86099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главный специалист- эксперт Территориального отдела Управления Роспотребнадзора по Свердловской области в городе Ирбит, Ирбитском, Слободо-Туринском, Тавдинском, Таборинском и Туринском районах </w:t>
            </w:r>
          </w:p>
          <w:p w:rsidR="00D86099" w:rsidRPr="0075772F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Асташенко Наталья Анатольевна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тел.   8 343 60 3 23 08</w:t>
            </w:r>
          </w:p>
        </w:tc>
      </w:tr>
      <w:tr w:rsidR="00D86099" w:rsidRPr="0075772F" w:rsidTr="00FA1E8D">
        <w:trPr>
          <w:trHeight w:val="493"/>
        </w:trPr>
        <w:tc>
          <w:tcPr>
            <w:tcW w:w="10421" w:type="dxa"/>
            <w:gridSpan w:val="7"/>
            <w:vAlign w:val="bottom"/>
          </w:tcPr>
          <w:p w:rsidR="00D86099" w:rsidRPr="0075772F" w:rsidRDefault="00D86099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 выездная проверка</w:t>
            </w:r>
          </w:p>
        </w:tc>
      </w:tr>
      <w:tr w:rsidR="00D86099" w:rsidRPr="0075772F" w:rsidTr="00FA1E8D">
        <w:trPr>
          <w:trHeight w:val="80"/>
        </w:trPr>
        <w:tc>
          <w:tcPr>
            <w:tcW w:w="10421" w:type="dxa"/>
            <w:gridSpan w:val="7"/>
            <w:vAlign w:val="bottom"/>
          </w:tcPr>
          <w:p w:rsidR="00D86099" w:rsidRPr="0075772F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внеплановой выездной проверки уведомлен (а) _______________20 __ г.</w:t>
            </w:r>
          </w:p>
        </w:tc>
      </w:tr>
      <w:tr w:rsidR="00D86099" w:rsidRPr="0075772F" w:rsidTr="00FA1E8D">
        <w:trPr>
          <w:trHeight w:val="80"/>
        </w:trPr>
        <w:tc>
          <w:tcPr>
            <w:tcW w:w="10421" w:type="dxa"/>
            <w:gridSpan w:val="7"/>
            <w:tcBorders>
              <w:bottom w:val="single" w:sz="4" w:space="0" w:color="auto"/>
            </w:tcBorders>
            <w:vAlign w:val="bottom"/>
          </w:tcPr>
          <w:p w:rsidR="00D86099" w:rsidRPr="0075772F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99" w:rsidRPr="0075772F" w:rsidTr="00FA1E8D">
        <w:trPr>
          <w:trHeight w:val="80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vAlign w:val="bottom"/>
          </w:tcPr>
          <w:p w:rsidR="00D86099" w:rsidRPr="0075772F" w:rsidRDefault="00D86099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  <w:t>лицо уведомляется не менее чем за 24 часа до начала её проведения любым доступным способом</w:t>
            </w:r>
          </w:p>
        </w:tc>
      </w:tr>
      <w:tr w:rsidR="00D86099" w:rsidRPr="0075772F" w:rsidTr="00FA1E8D">
        <w:trPr>
          <w:trHeight w:val="80"/>
        </w:trPr>
        <w:tc>
          <w:tcPr>
            <w:tcW w:w="7338" w:type="dxa"/>
            <w:gridSpan w:val="5"/>
            <w:tcBorders>
              <w:bottom w:val="single" w:sz="4" w:space="0" w:color="auto"/>
            </w:tcBorders>
            <w:vAlign w:val="bottom"/>
          </w:tcPr>
          <w:p w:rsidR="00D86099" w:rsidRPr="0075772F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Align w:val="bottom"/>
          </w:tcPr>
          <w:p w:rsidR="00D86099" w:rsidRPr="0075772F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___________20__г.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D86099" w:rsidRPr="0075772F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99" w:rsidRPr="0075772F" w:rsidTr="00FA1E8D">
        <w:trPr>
          <w:trHeight w:val="80"/>
        </w:trPr>
        <w:tc>
          <w:tcPr>
            <w:tcW w:w="7338" w:type="dxa"/>
            <w:gridSpan w:val="5"/>
            <w:tcBorders>
              <w:top w:val="single" w:sz="4" w:space="0" w:color="auto"/>
            </w:tcBorders>
            <w:vAlign w:val="bottom"/>
          </w:tcPr>
          <w:p w:rsidR="00D86099" w:rsidRPr="0075772F" w:rsidRDefault="00D86099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  <w:t>ФИО руководителя, представителя юридического лица, ФИО индивидуального предпринимателя, его представителя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bottom"/>
          </w:tcPr>
          <w:p w:rsidR="00D86099" w:rsidRPr="0075772F" w:rsidRDefault="00D86099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D86099" w:rsidRPr="0075772F" w:rsidRDefault="00D86099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  <w:t>подпись</w:t>
            </w:r>
          </w:p>
        </w:tc>
      </w:tr>
      <w:tr w:rsidR="00D86099" w:rsidRPr="0075772F" w:rsidTr="00FA1E8D">
        <w:trPr>
          <w:trHeight w:val="80"/>
        </w:trPr>
        <w:tc>
          <w:tcPr>
            <w:tcW w:w="10421" w:type="dxa"/>
            <w:gridSpan w:val="7"/>
            <w:vAlign w:val="bottom"/>
          </w:tcPr>
          <w:p w:rsidR="00D86099" w:rsidRPr="0075772F" w:rsidRDefault="00D86099" w:rsidP="007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  <w:t>Заполняется при проведении внеплановой выездной проверки в связи с истечением срока исполнения предписания об устранении выявленных нарушений; на основании приказа (распоряжения) руководителя органа государственного контроля (надзора), изданного в соответствии с поручениями Президента РФ, Правительства РФ; требования прокурора о проведении внеплановой выездной проверки в рамках надзора за исполнением законов</w:t>
            </w:r>
          </w:p>
        </w:tc>
      </w:tr>
      <w:tr w:rsidR="00D86099" w:rsidRPr="0075772F" w:rsidTr="00FA1E8D">
        <w:trPr>
          <w:trHeight w:val="80"/>
        </w:trPr>
        <w:tc>
          <w:tcPr>
            <w:tcW w:w="10421" w:type="dxa"/>
            <w:gridSpan w:val="7"/>
            <w:vAlign w:val="bottom"/>
          </w:tcPr>
          <w:p w:rsidR="00D86099" w:rsidRPr="0075772F" w:rsidRDefault="00D86099" w:rsidP="00355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Заверенную печатью копию распоряжения о проведении внеплановой выездной проверки № 01-01-01-03-04/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35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55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января 2021</w:t>
            </w: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получил (а).</w:t>
            </w:r>
          </w:p>
        </w:tc>
      </w:tr>
      <w:tr w:rsidR="00D86099" w:rsidRPr="0075772F" w:rsidTr="00FA1E8D">
        <w:trPr>
          <w:trHeight w:val="80"/>
        </w:trPr>
        <w:tc>
          <w:tcPr>
            <w:tcW w:w="10421" w:type="dxa"/>
            <w:gridSpan w:val="7"/>
            <w:vAlign w:val="bottom"/>
          </w:tcPr>
          <w:p w:rsidR="00D86099" w:rsidRPr="0075772F" w:rsidRDefault="00D86099" w:rsidP="0075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удостоверения должностными лицами Управления Роспотребнадзора по Свердловской области, уполномоченными на проведение проверки, предъявлены.</w:t>
            </w:r>
          </w:p>
          <w:p w:rsidR="00D86099" w:rsidRPr="0075772F" w:rsidRDefault="00D86099" w:rsidP="007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полномочиями лиц, проводящих внеплановую выездную проверку,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условиями её проведения ознакомлен (а).</w:t>
            </w:r>
          </w:p>
        </w:tc>
      </w:tr>
      <w:tr w:rsidR="00D86099" w:rsidRPr="0075772F" w:rsidTr="00FA1E8D">
        <w:trPr>
          <w:trHeight w:val="80"/>
        </w:trPr>
        <w:tc>
          <w:tcPr>
            <w:tcW w:w="7338" w:type="dxa"/>
            <w:gridSpan w:val="5"/>
            <w:tcBorders>
              <w:bottom w:val="single" w:sz="4" w:space="0" w:color="auto"/>
            </w:tcBorders>
            <w:vAlign w:val="bottom"/>
          </w:tcPr>
          <w:p w:rsidR="00D86099" w:rsidRPr="0075772F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Align w:val="bottom"/>
          </w:tcPr>
          <w:p w:rsidR="00D86099" w:rsidRPr="0075772F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___________20__г.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D86099" w:rsidRPr="0075772F" w:rsidRDefault="00D86099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99" w:rsidRPr="0075772F" w:rsidTr="00FA1E8D">
        <w:trPr>
          <w:trHeight w:val="80"/>
        </w:trPr>
        <w:tc>
          <w:tcPr>
            <w:tcW w:w="7338" w:type="dxa"/>
            <w:gridSpan w:val="5"/>
            <w:tcBorders>
              <w:top w:val="single" w:sz="4" w:space="0" w:color="auto"/>
            </w:tcBorders>
            <w:vAlign w:val="bottom"/>
          </w:tcPr>
          <w:p w:rsidR="00D86099" w:rsidRPr="0075772F" w:rsidRDefault="00D86099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  <w:t>ФИО руководителя, представителя юридического лица, ФИО индивидуального предпринимателя, его представителя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bottom"/>
          </w:tcPr>
          <w:p w:rsidR="00D86099" w:rsidRPr="0075772F" w:rsidRDefault="00D86099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D86099" w:rsidRPr="0075772F" w:rsidRDefault="00D86099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color w:val="999999"/>
                <w:sz w:val="14"/>
                <w:szCs w:val="14"/>
                <w:lang w:eastAsia="ru-RU"/>
              </w:rPr>
              <w:t>подпись</w:t>
            </w:r>
          </w:p>
        </w:tc>
      </w:tr>
    </w:tbl>
    <w:p w:rsidR="0075772F" w:rsidRPr="0075772F" w:rsidRDefault="0075772F" w:rsidP="007577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72F" w:rsidRPr="0075772F" w:rsidRDefault="0075772F" w:rsidP="007577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72F" w:rsidRPr="0075772F" w:rsidRDefault="0075772F" w:rsidP="007577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72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2268"/>
        <w:gridCol w:w="2552"/>
        <w:gridCol w:w="1559"/>
        <w:gridCol w:w="709"/>
      </w:tblGrid>
      <w:tr w:rsidR="0075772F" w:rsidRPr="0075772F" w:rsidTr="00FA1E8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772F" w:rsidRPr="0075772F" w:rsidRDefault="0075772F" w:rsidP="007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2F" w:rsidRPr="0075772F" w:rsidRDefault="0075772F" w:rsidP="007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72F" w:rsidRPr="0075772F" w:rsidRDefault="0075772F" w:rsidP="00757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75772F" w:rsidRPr="0075772F" w:rsidTr="00FA1E8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772F" w:rsidRPr="0075772F" w:rsidRDefault="0075772F" w:rsidP="007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72F" w:rsidRPr="0075772F" w:rsidRDefault="0075772F" w:rsidP="007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01-01-01-03-04/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72F" w:rsidRPr="0075772F" w:rsidRDefault="0075772F" w:rsidP="007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распоряжению № </w:t>
            </w:r>
          </w:p>
        </w:tc>
      </w:tr>
      <w:tr w:rsidR="0075772F" w:rsidRPr="0075772F" w:rsidTr="00FA1E8D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лабораторных исследований (испытаний)</w:t>
            </w:r>
          </w:p>
        </w:tc>
      </w:tr>
      <w:tr w:rsidR="0075772F" w:rsidRPr="0075772F" w:rsidTr="00FA1E8D">
        <w:tc>
          <w:tcPr>
            <w:tcW w:w="534" w:type="dxa"/>
            <w:shd w:val="clear" w:color="auto" w:fill="D9D9D9"/>
          </w:tcPr>
          <w:p w:rsidR="0075772F" w:rsidRPr="0075772F" w:rsidRDefault="0075772F" w:rsidP="007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9" w:type="dxa"/>
            <w:gridSpan w:val="5"/>
            <w:shd w:val="clear" w:color="auto" w:fill="D9D9D9"/>
          </w:tcPr>
          <w:p w:rsidR="0075772F" w:rsidRPr="0075772F" w:rsidRDefault="0075772F" w:rsidP="007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 "Таборинская средняя общеобразовательная школа", 623990, Свердловская обл., Таборинский район, с. Таборы, ул.Советская, 2</w:t>
            </w:r>
          </w:p>
        </w:tc>
      </w:tr>
      <w:tr w:rsidR="0075772F" w:rsidRPr="0075772F" w:rsidTr="00FA1E8D">
        <w:tc>
          <w:tcPr>
            <w:tcW w:w="534" w:type="dxa"/>
            <w:vAlign w:val="center"/>
          </w:tcPr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551" w:type="dxa"/>
            <w:vAlign w:val="center"/>
          </w:tcPr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лабораторных испытаний, наименование измерений</w:t>
            </w:r>
          </w:p>
        </w:tc>
        <w:tc>
          <w:tcPr>
            <w:tcW w:w="2268" w:type="dxa"/>
            <w:vAlign w:val="center"/>
          </w:tcPr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точки отбора, проведения измерений</w:t>
            </w:r>
          </w:p>
        </w:tc>
        <w:tc>
          <w:tcPr>
            <w:tcW w:w="2552" w:type="dxa"/>
            <w:vAlign w:val="center"/>
          </w:tcPr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показателей</w:t>
            </w:r>
          </w:p>
        </w:tc>
        <w:tc>
          <w:tcPr>
            <w:tcW w:w="1559" w:type="dxa"/>
            <w:vAlign w:val="center"/>
          </w:tcPr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исследований / измерений</w:t>
            </w:r>
          </w:p>
        </w:tc>
        <w:tc>
          <w:tcPr>
            <w:tcW w:w="709" w:type="dxa"/>
            <w:vAlign w:val="center"/>
          </w:tcPr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Отв.</w:t>
            </w:r>
          </w:p>
          <w:p w:rsidR="0075772F" w:rsidRPr="0075772F" w:rsidRDefault="0075772F" w:rsidP="007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</w:tc>
      </w:tr>
      <w:tr w:rsidR="005D1B23" w:rsidRPr="0075772F" w:rsidTr="00FA1E8D">
        <w:tc>
          <w:tcPr>
            <w:tcW w:w="534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Вода питьевая централизованного водоснабжения - разводящая сеть</w:t>
            </w: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пищеблок</w:t>
            </w:r>
          </w:p>
        </w:tc>
        <w:tc>
          <w:tcPr>
            <w:tcW w:w="2552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Аммиак и аммоний-ион (по азоту)</w:t>
            </w:r>
          </w:p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5D1B23" w:rsidRPr="00987F85" w:rsidRDefault="005D1B23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FA1E8D">
        <w:tc>
          <w:tcPr>
            <w:tcW w:w="534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Железо (суммарно)</w:t>
            </w:r>
          </w:p>
        </w:tc>
        <w:tc>
          <w:tcPr>
            <w:tcW w:w="1559" w:type="dxa"/>
          </w:tcPr>
          <w:p w:rsidR="005D1B23" w:rsidRDefault="005D1B23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FA1E8D">
        <w:tc>
          <w:tcPr>
            <w:tcW w:w="534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Запах</w:t>
            </w:r>
          </w:p>
        </w:tc>
        <w:tc>
          <w:tcPr>
            <w:tcW w:w="1559" w:type="dxa"/>
          </w:tcPr>
          <w:p w:rsidR="005D1B23" w:rsidRDefault="005D1B23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FA1E8D">
        <w:tc>
          <w:tcPr>
            <w:tcW w:w="534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Общее микробное число</w:t>
            </w:r>
          </w:p>
        </w:tc>
        <w:tc>
          <w:tcPr>
            <w:tcW w:w="1559" w:type="dxa"/>
          </w:tcPr>
          <w:p w:rsidR="005D1B23" w:rsidRPr="00987F85" w:rsidRDefault="005D1B23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FA1E8D">
        <w:tc>
          <w:tcPr>
            <w:tcW w:w="534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Колифаги</w:t>
            </w:r>
          </w:p>
        </w:tc>
        <w:tc>
          <w:tcPr>
            <w:tcW w:w="1559" w:type="dxa"/>
          </w:tcPr>
          <w:p w:rsidR="005D1B23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FA1E8D">
        <w:tc>
          <w:tcPr>
            <w:tcW w:w="534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Мутность (по каолину)</w:t>
            </w:r>
          </w:p>
        </w:tc>
        <w:tc>
          <w:tcPr>
            <w:tcW w:w="1559" w:type="dxa"/>
          </w:tcPr>
          <w:p w:rsidR="005D1B23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FA1E8D">
        <w:tc>
          <w:tcPr>
            <w:tcW w:w="534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Общие колиформные бактерии</w:t>
            </w:r>
          </w:p>
        </w:tc>
        <w:tc>
          <w:tcPr>
            <w:tcW w:w="1559" w:type="dxa"/>
          </w:tcPr>
          <w:p w:rsidR="005D1B23" w:rsidRPr="00987F85" w:rsidRDefault="005D1B23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FA1E8D">
        <w:tc>
          <w:tcPr>
            <w:tcW w:w="534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Термотолерантные</w:t>
            </w:r>
          </w:p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колиформные бактерии</w:t>
            </w:r>
          </w:p>
        </w:tc>
        <w:tc>
          <w:tcPr>
            <w:tcW w:w="1559" w:type="dxa"/>
          </w:tcPr>
          <w:p w:rsidR="005D1B23" w:rsidRPr="00987F85" w:rsidRDefault="005D1B23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FA1E8D">
        <w:tc>
          <w:tcPr>
            <w:tcW w:w="534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Цветность</w:t>
            </w:r>
          </w:p>
        </w:tc>
        <w:tc>
          <w:tcPr>
            <w:tcW w:w="1559" w:type="dxa"/>
          </w:tcPr>
          <w:p w:rsidR="005D1B23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FA1E8D">
        <w:tc>
          <w:tcPr>
            <w:tcW w:w="534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Блюда из рыбы, мяса и мясных продуктов, птицы, кролика</w:t>
            </w: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Proteus</w:t>
            </w:r>
          </w:p>
        </w:tc>
        <w:tc>
          <w:tcPr>
            <w:tcW w:w="1559" w:type="dxa"/>
          </w:tcPr>
          <w:p w:rsidR="005D1B23" w:rsidRPr="00987F85" w:rsidRDefault="005D1B23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FA1E8D">
        <w:tc>
          <w:tcPr>
            <w:tcW w:w="534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S. aureus</w:t>
            </w:r>
          </w:p>
        </w:tc>
        <w:tc>
          <w:tcPr>
            <w:tcW w:w="1559" w:type="dxa"/>
          </w:tcPr>
          <w:p w:rsidR="005D1B23" w:rsidRPr="00987F85" w:rsidRDefault="005D1B23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FA1E8D">
        <w:tc>
          <w:tcPr>
            <w:tcW w:w="534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БГКП(колиформы)</w:t>
            </w:r>
          </w:p>
        </w:tc>
        <w:tc>
          <w:tcPr>
            <w:tcW w:w="1559" w:type="dxa"/>
          </w:tcPr>
          <w:p w:rsidR="005D1B23" w:rsidRPr="00987F85" w:rsidRDefault="005D1B23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FA1E8D">
        <w:tc>
          <w:tcPr>
            <w:tcW w:w="534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КМАФАнМ</w:t>
            </w:r>
          </w:p>
        </w:tc>
        <w:tc>
          <w:tcPr>
            <w:tcW w:w="1559" w:type="dxa"/>
          </w:tcPr>
          <w:p w:rsidR="005D1B23" w:rsidRPr="00987F85" w:rsidRDefault="005D1B23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4B2E4B">
        <w:trPr>
          <w:trHeight w:val="187"/>
        </w:trPr>
        <w:tc>
          <w:tcPr>
            <w:tcW w:w="534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Патогенные , в т.ч. сальмонеллы</w:t>
            </w:r>
          </w:p>
        </w:tc>
        <w:tc>
          <w:tcPr>
            <w:tcW w:w="1559" w:type="dxa"/>
          </w:tcPr>
          <w:p w:rsidR="005D1B23" w:rsidRPr="00987F85" w:rsidRDefault="005D1B23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4B2E4B">
        <w:trPr>
          <w:trHeight w:val="187"/>
        </w:trPr>
        <w:tc>
          <w:tcPr>
            <w:tcW w:w="534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Гарниры</w:t>
            </w:r>
          </w:p>
        </w:tc>
        <w:tc>
          <w:tcPr>
            <w:tcW w:w="2268" w:type="dxa"/>
          </w:tcPr>
          <w:p w:rsidR="005D1B23" w:rsidRPr="005D1B23" w:rsidRDefault="005D1B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1B23" w:rsidRPr="005D1B23" w:rsidRDefault="005D1B23" w:rsidP="00D66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Proteus</w:t>
            </w:r>
          </w:p>
        </w:tc>
        <w:tc>
          <w:tcPr>
            <w:tcW w:w="1559" w:type="dxa"/>
          </w:tcPr>
          <w:p w:rsidR="005D1B23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4B2E4B">
        <w:trPr>
          <w:trHeight w:val="187"/>
        </w:trPr>
        <w:tc>
          <w:tcPr>
            <w:tcW w:w="534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5D1B23" w:rsidRDefault="005D1B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1B23" w:rsidRPr="005D1B23" w:rsidRDefault="005D1B23" w:rsidP="00D66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 aureus</w:t>
            </w:r>
          </w:p>
        </w:tc>
        <w:tc>
          <w:tcPr>
            <w:tcW w:w="1559" w:type="dxa"/>
          </w:tcPr>
          <w:p w:rsidR="005D1B23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4B2E4B">
        <w:trPr>
          <w:trHeight w:val="187"/>
        </w:trPr>
        <w:tc>
          <w:tcPr>
            <w:tcW w:w="534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5D1B23" w:rsidRDefault="005D1B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1B23" w:rsidRPr="005D1B23" w:rsidRDefault="005D1B23" w:rsidP="00D66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БГКП(колиформы)</w:t>
            </w:r>
          </w:p>
        </w:tc>
        <w:tc>
          <w:tcPr>
            <w:tcW w:w="1559" w:type="dxa"/>
          </w:tcPr>
          <w:p w:rsidR="005D1B23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4B2E4B">
        <w:trPr>
          <w:trHeight w:val="187"/>
        </w:trPr>
        <w:tc>
          <w:tcPr>
            <w:tcW w:w="534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5D1B23" w:rsidRDefault="005D1B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1B23" w:rsidRPr="005D1B23" w:rsidRDefault="005D1B23" w:rsidP="00D66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КМАФАнМ</w:t>
            </w:r>
          </w:p>
        </w:tc>
        <w:tc>
          <w:tcPr>
            <w:tcW w:w="1559" w:type="dxa"/>
          </w:tcPr>
          <w:p w:rsidR="005D1B23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5D1B23" w:rsidRPr="0075772F" w:rsidTr="004B2E4B">
        <w:trPr>
          <w:trHeight w:val="187"/>
        </w:trPr>
        <w:tc>
          <w:tcPr>
            <w:tcW w:w="534" w:type="dxa"/>
          </w:tcPr>
          <w:p w:rsidR="005D1B23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5D1B23" w:rsidRPr="00987F85" w:rsidRDefault="005D1B23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5D1B23" w:rsidRPr="005D1B23" w:rsidRDefault="005D1B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D1B23" w:rsidRPr="005D1B23" w:rsidRDefault="005D1B23" w:rsidP="00D66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Патогенные , в т.ч. сальмонеллы</w:t>
            </w:r>
          </w:p>
        </w:tc>
        <w:tc>
          <w:tcPr>
            <w:tcW w:w="1559" w:type="dxa"/>
          </w:tcPr>
          <w:p w:rsidR="005D1B23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D1B23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E5552B" w:rsidRPr="0075772F" w:rsidTr="004B2E4B">
        <w:trPr>
          <w:trHeight w:val="187"/>
        </w:trPr>
        <w:tc>
          <w:tcPr>
            <w:tcW w:w="534" w:type="dxa"/>
          </w:tcPr>
          <w:p w:rsidR="00E5552B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Рацион</w:t>
            </w:r>
          </w:p>
        </w:tc>
        <w:tc>
          <w:tcPr>
            <w:tcW w:w="2268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E5552B" w:rsidRPr="00E5552B" w:rsidRDefault="00E55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559" w:type="dxa"/>
          </w:tcPr>
          <w:p w:rsidR="00E5552B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E5552B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E5552B" w:rsidRPr="0075772F" w:rsidTr="004B2E4B">
        <w:trPr>
          <w:trHeight w:val="187"/>
        </w:trPr>
        <w:tc>
          <w:tcPr>
            <w:tcW w:w="534" w:type="dxa"/>
          </w:tcPr>
          <w:p w:rsidR="00E5552B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E5552B" w:rsidRPr="00E5552B" w:rsidRDefault="00E55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559" w:type="dxa"/>
          </w:tcPr>
          <w:p w:rsidR="00E5552B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E5552B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E5552B" w:rsidRPr="0075772F" w:rsidTr="004B2E4B">
        <w:trPr>
          <w:trHeight w:val="187"/>
        </w:trPr>
        <w:tc>
          <w:tcPr>
            <w:tcW w:w="534" w:type="dxa"/>
          </w:tcPr>
          <w:p w:rsidR="00E5552B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E5552B" w:rsidRPr="00E5552B" w:rsidRDefault="00E55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559" w:type="dxa"/>
          </w:tcPr>
          <w:p w:rsidR="00E5552B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E5552B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E5552B" w:rsidRPr="0075772F" w:rsidTr="004B2E4B">
        <w:trPr>
          <w:trHeight w:val="187"/>
        </w:trPr>
        <w:tc>
          <w:tcPr>
            <w:tcW w:w="534" w:type="dxa"/>
          </w:tcPr>
          <w:p w:rsidR="00E5552B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E5552B" w:rsidRPr="00E5552B" w:rsidRDefault="00E55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1559" w:type="dxa"/>
          </w:tcPr>
          <w:p w:rsidR="00E5552B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E5552B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E5552B" w:rsidRPr="0075772F" w:rsidTr="004B2E4B">
        <w:trPr>
          <w:trHeight w:val="187"/>
        </w:trPr>
        <w:tc>
          <w:tcPr>
            <w:tcW w:w="534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1" w:type="dxa"/>
            <w:vMerge w:val="restart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Смывы с объектов  окружающей среды</w:t>
            </w:r>
          </w:p>
        </w:tc>
        <w:tc>
          <w:tcPr>
            <w:tcW w:w="2268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БГКП</w:t>
            </w:r>
          </w:p>
        </w:tc>
        <w:tc>
          <w:tcPr>
            <w:tcW w:w="1559" w:type="dxa"/>
          </w:tcPr>
          <w:p w:rsidR="00E5552B" w:rsidRPr="00987F85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5552B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E5552B" w:rsidRPr="0075772F" w:rsidTr="004B2E4B">
        <w:trPr>
          <w:trHeight w:val="187"/>
        </w:trPr>
        <w:tc>
          <w:tcPr>
            <w:tcW w:w="534" w:type="dxa"/>
          </w:tcPr>
          <w:p w:rsidR="00E5552B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E5552B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E5552B" w:rsidRDefault="00E5552B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Яйца гельминтов</w:t>
            </w:r>
          </w:p>
        </w:tc>
        <w:tc>
          <w:tcPr>
            <w:tcW w:w="1559" w:type="dxa"/>
          </w:tcPr>
          <w:p w:rsidR="00E5552B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5552B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E5552B" w:rsidRPr="0075772F" w:rsidTr="004B2E4B">
        <w:trPr>
          <w:trHeight w:val="187"/>
        </w:trPr>
        <w:tc>
          <w:tcPr>
            <w:tcW w:w="534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51" w:type="dxa"/>
          </w:tcPr>
          <w:p w:rsidR="00E5552B" w:rsidRPr="00E5552B" w:rsidRDefault="00E55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Сладкие блюда и напитки</w:t>
            </w:r>
          </w:p>
        </w:tc>
        <w:tc>
          <w:tcPr>
            <w:tcW w:w="2268" w:type="dxa"/>
          </w:tcPr>
          <w:p w:rsidR="00E5552B" w:rsidRPr="00E5552B" w:rsidRDefault="00E55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  <w:r w:rsidRPr="00E5552B">
              <w:rPr>
                <w:color w:val="000000"/>
                <w:sz w:val="20"/>
              </w:rPr>
              <w:t>Аскорбиновая кислота (витамин С)</w:t>
            </w:r>
          </w:p>
        </w:tc>
        <w:tc>
          <w:tcPr>
            <w:tcW w:w="1559" w:type="dxa"/>
          </w:tcPr>
          <w:p w:rsidR="00E5552B" w:rsidRPr="00987F85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E5552B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E5552B" w:rsidRPr="0075772F" w:rsidTr="004B2E4B">
        <w:trPr>
          <w:trHeight w:val="187"/>
        </w:trPr>
        <w:tc>
          <w:tcPr>
            <w:tcW w:w="534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51" w:type="dxa"/>
          </w:tcPr>
          <w:p w:rsidR="00E5552B" w:rsidRPr="00E5552B" w:rsidRDefault="00E55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2.8. Масло, паста масляная из коровьего молока, молочный жир</w:t>
            </w:r>
          </w:p>
        </w:tc>
        <w:tc>
          <w:tcPr>
            <w:tcW w:w="2268" w:type="dxa"/>
          </w:tcPr>
          <w:p w:rsidR="00E5552B" w:rsidRPr="00E5552B" w:rsidRDefault="00E55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  <w:r w:rsidRPr="00E5552B">
              <w:rPr>
                <w:color w:val="000000"/>
                <w:sz w:val="20"/>
              </w:rPr>
              <w:t>Масложировой состав</w:t>
            </w:r>
          </w:p>
        </w:tc>
        <w:tc>
          <w:tcPr>
            <w:tcW w:w="1559" w:type="dxa"/>
          </w:tcPr>
          <w:p w:rsidR="00E5552B" w:rsidRPr="00987F85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E5552B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E5552B" w:rsidRPr="0075772F" w:rsidTr="004B2E4B">
        <w:trPr>
          <w:trHeight w:val="340"/>
        </w:trPr>
        <w:tc>
          <w:tcPr>
            <w:tcW w:w="534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51" w:type="dxa"/>
          </w:tcPr>
          <w:p w:rsidR="00E5552B" w:rsidRPr="00E5552B" w:rsidRDefault="00E55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Соль поваренная  и лечебно-профилактическая </w:t>
            </w:r>
          </w:p>
        </w:tc>
        <w:tc>
          <w:tcPr>
            <w:tcW w:w="2268" w:type="dxa"/>
          </w:tcPr>
          <w:p w:rsidR="00E5552B" w:rsidRPr="00E5552B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E5552B" w:rsidRPr="00E5552B" w:rsidRDefault="00E55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Массовая доля йода </w:t>
            </w:r>
          </w:p>
        </w:tc>
        <w:tc>
          <w:tcPr>
            <w:tcW w:w="1559" w:type="dxa"/>
          </w:tcPr>
          <w:p w:rsidR="00E5552B" w:rsidRPr="00987F85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E5552B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E5552B" w:rsidRPr="0075772F" w:rsidTr="004B2E4B">
        <w:trPr>
          <w:trHeight w:val="340"/>
        </w:trPr>
        <w:tc>
          <w:tcPr>
            <w:tcW w:w="534" w:type="dxa"/>
          </w:tcPr>
          <w:p w:rsidR="00E5552B" w:rsidRPr="00987F85" w:rsidRDefault="00E5552B" w:rsidP="00D66E15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551" w:type="dxa"/>
          </w:tcPr>
          <w:p w:rsidR="00E5552B" w:rsidRPr="00E5552B" w:rsidRDefault="00E55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E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Дез.растворы и Дез. средства (входной</w:t>
            </w:r>
            <w:r w:rsidRPr="00E55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55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контроль)</w:t>
            </w:r>
          </w:p>
        </w:tc>
        <w:tc>
          <w:tcPr>
            <w:tcW w:w="2268" w:type="dxa"/>
          </w:tcPr>
          <w:p w:rsidR="00E5552B" w:rsidRPr="00E5552B" w:rsidRDefault="00E5552B" w:rsidP="00D66E15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552" w:type="dxa"/>
          </w:tcPr>
          <w:p w:rsidR="00E5552B" w:rsidRPr="00E5552B" w:rsidRDefault="00E555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Массовая доля активного хлора</w:t>
            </w:r>
          </w:p>
        </w:tc>
        <w:tc>
          <w:tcPr>
            <w:tcW w:w="1559" w:type="dxa"/>
          </w:tcPr>
          <w:p w:rsidR="00E5552B" w:rsidRPr="00987F85" w:rsidRDefault="00E5552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E5552B" w:rsidRPr="00987F85" w:rsidRDefault="004B2E4B" w:rsidP="00D66E1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</w:tbl>
    <w:p w:rsidR="00DF1FF7" w:rsidRDefault="00DF1FF7"/>
    <w:sectPr w:rsidR="00DF1FF7" w:rsidSect="00D86099">
      <w:headerReference w:type="default" r:id="rId7"/>
      <w:pgSz w:w="11906" w:h="16838"/>
      <w:pgMar w:top="851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67" w:rsidRDefault="00970967" w:rsidP="00D86099">
      <w:pPr>
        <w:spacing w:after="0" w:line="240" w:lineRule="auto"/>
      </w:pPr>
      <w:r>
        <w:separator/>
      </w:r>
    </w:p>
  </w:endnote>
  <w:endnote w:type="continuationSeparator" w:id="1">
    <w:p w:rsidR="00970967" w:rsidRDefault="00970967" w:rsidP="00D8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67" w:rsidRDefault="00970967" w:rsidP="00D86099">
      <w:pPr>
        <w:spacing w:after="0" w:line="240" w:lineRule="auto"/>
      </w:pPr>
      <w:r>
        <w:separator/>
      </w:r>
    </w:p>
  </w:footnote>
  <w:footnote w:type="continuationSeparator" w:id="1">
    <w:p w:rsidR="00970967" w:rsidRDefault="00970967" w:rsidP="00D8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62579"/>
    </w:sdtPr>
    <w:sdtContent>
      <w:p w:rsidR="00D86099" w:rsidRDefault="009315B4">
        <w:pPr>
          <w:pStyle w:val="a5"/>
          <w:jc w:val="center"/>
        </w:pPr>
        <w:fldSimple w:instr=" PAGE   \* MERGEFORMAT ">
          <w:r w:rsidR="0035550A">
            <w:rPr>
              <w:noProof/>
            </w:rPr>
            <w:t>2</w:t>
          </w:r>
        </w:fldSimple>
      </w:p>
    </w:sdtContent>
  </w:sdt>
  <w:p w:rsidR="00D86099" w:rsidRDefault="00D860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4F5E"/>
    <w:multiLevelType w:val="hybridMultilevel"/>
    <w:tmpl w:val="CBDA1A2E"/>
    <w:lvl w:ilvl="0" w:tplc="1BA4CA1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B33B9"/>
    <w:multiLevelType w:val="hybridMultilevel"/>
    <w:tmpl w:val="F77CF5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5248C"/>
    <w:multiLevelType w:val="hybridMultilevel"/>
    <w:tmpl w:val="6F347E1A"/>
    <w:lvl w:ilvl="0" w:tplc="B8B0BA44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4F5322"/>
    <w:multiLevelType w:val="hybridMultilevel"/>
    <w:tmpl w:val="E092C4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72F"/>
    <w:rsid w:val="0035550A"/>
    <w:rsid w:val="004B2E4B"/>
    <w:rsid w:val="005D1B23"/>
    <w:rsid w:val="0075772F"/>
    <w:rsid w:val="009315B4"/>
    <w:rsid w:val="00970967"/>
    <w:rsid w:val="00D86099"/>
    <w:rsid w:val="00DC146C"/>
    <w:rsid w:val="00DF1FF7"/>
    <w:rsid w:val="00E106B0"/>
    <w:rsid w:val="00E5552B"/>
    <w:rsid w:val="00F541E0"/>
    <w:rsid w:val="00FA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772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77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577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099"/>
  </w:style>
  <w:style w:type="paragraph" w:styleId="a7">
    <w:name w:val="footer"/>
    <w:basedOn w:val="a"/>
    <w:link w:val="a8"/>
    <w:uiPriority w:val="99"/>
    <w:semiHidden/>
    <w:unhideWhenUsed/>
    <w:rsid w:val="00D8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6099"/>
  </w:style>
  <w:style w:type="paragraph" w:styleId="a9">
    <w:name w:val="Balloon Text"/>
    <w:basedOn w:val="a"/>
    <w:link w:val="aa"/>
    <w:uiPriority w:val="99"/>
    <w:semiHidden/>
    <w:unhideWhenUsed/>
    <w:rsid w:val="00FA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2021-01-13T07:00:00Z</dcterms:created>
  <dcterms:modified xsi:type="dcterms:W3CDTF">2021-01-20T05:49:00Z</dcterms:modified>
</cp:coreProperties>
</file>